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BA" w:rsidRDefault="00345ACA">
      <w:pPr>
        <w:rPr>
          <w:b/>
          <w:sz w:val="32"/>
          <w:szCs w:val="32"/>
        </w:rPr>
      </w:pPr>
      <w:r w:rsidRPr="00345ACA">
        <w:rPr>
          <w:b/>
          <w:sz w:val="32"/>
          <w:szCs w:val="32"/>
        </w:rPr>
        <w:t xml:space="preserve">St Andrews on </w:t>
      </w:r>
      <w:proofErr w:type="gramStart"/>
      <w:r w:rsidRPr="00345ACA">
        <w:rPr>
          <w:b/>
          <w:sz w:val="32"/>
          <w:szCs w:val="32"/>
        </w:rPr>
        <w:t>The</w:t>
      </w:r>
      <w:proofErr w:type="gramEnd"/>
      <w:r w:rsidRPr="00345ACA">
        <w:rPr>
          <w:b/>
          <w:sz w:val="32"/>
          <w:szCs w:val="32"/>
        </w:rPr>
        <w:t xml:space="preserve"> Terrace Sunday 14 May 2017 Spirituality of Life - Life and Breath</w:t>
      </w:r>
    </w:p>
    <w:p w:rsidR="00345ACA" w:rsidRPr="00357EBC" w:rsidRDefault="00345ACA" w:rsidP="00345ACA">
      <w:pPr>
        <w:spacing w:before="100" w:beforeAutospacing="1" w:after="100" w:afterAutospacing="1"/>
        <w:outlineLvl w:val="2"/>
        <w:rPr>
          <w:rFonts w:ascii="Cambria" w:eastAsia="Times New Roman" w:hAnsi="Cambria" w:cs="Times New Roman"/>
          <w:b/>
          <w:bCs/>
          <w:sz w:val="32"/>
          <w:szCs w:val="32"/>
          <w:lang w:eastAsia="en-AU"/>
        </w:rPr>
      </w:pPr>
      <w:r w:rsidRPr="00DC280D">
        <w:rPr>
          <w:rFonts w:ascii="Cambria" w:eastAsia="Times New Roman" w:hAnsi="Cambria" w:cs="Times New Roman"/>
          <w:b/>
          <w:bCs/>
          <w:sz w:val="32"/>
          <w:szCs w:val="32"/>
          <w:lang w:eastAsia="en-AU"/>
        </w:rPr>
        <w:t>1 Kings 19: 1-15    Elijah Flees from Jezebel</w:t>
      </w:r>
    </w:p>
    <w:p w:rsidR="00345ACA" w:rsidRPr="00357EBC" w:rsidRDefault="00345ACA" w:rsidP="00345ACA">
      <w:pPr>
        <w:spacing w:before="100" w:beforeAutospacing="1" w:after="100" w:afterAutospacing="1"/>
        <w:rPr>
          <w:rFonts w:ascii="Cambria" w:eastAsia="Times New Roman" w:hAnsi="Cambria" w:cs="Times New Roman"/>
          <w:sz w:val="32"/>
          <w:szCs w:val="32"/>
          <w:lang w:eastAsia="en-AU"/>
        </w:rPr>
      </w:pPr>
      <w:r w:rsidRPr="00DC280D">
        <w:rPr>
          <w:rFonts w:ascii="Cambria" w:eastAsia="Times New Roman" w:hAnsi="Cambria" w:cs="Times New Roman"/>
          <w:sz w:val="32"/>
          <w:szCs w:val="32"/>
          <w:lang w:eastAsia="en-AU"/>
        </w:rPr>
        <w:t xml:space="preserve">19 Ahab told Jezebel all that Elijah had done, and how he had killed all the prophets with the sword. </w:t>
      </w:r>
      <w:r w:rsidRPr="00DC280D">
        <w:rPr>
          <w:rFonts w:ascii="Cambria" w:eastAsia="Times New Roman" w:hAnsi="Cambria" w:cs="Times New Roman"/>
          <w:sz w:val="32"/>
          <w:szCs w:val="32"/>
          <w:vertAlign w:val="superscript"/>
          <w:lang w:eastAsia="en-AU"/>
        </w:rPr>
        <w:t>2 </w:t>
      </w:r>
      <w:r w:rsidRPr="00DC280D">
        <w:rPr>
          <w:rFonts w:ascii="Cambria" w:eastAsia="Times New Roman" w:hAnsi="Cambria" w:cs="Times New Roman"/>
          <w:sz w:val="32"/>
          <w:szCs w:val="32"/>
          <w:lang w:eastAsia="en-AU"/>
        </w:rPr>
        <w:t xml:space="preserve">Then Jezebel sent a messenger to Elijah, saying, “So may the gods do to me, and more also, if I do not make your life like the life of one of them by this time tomorrow.” </w:t>
      </w:r>
      <w:r w:rsidRPr="00DC280D">
        <w:rPr>
          <w:rFonts w:ascii="Cambria" w:eastAsia="Times New Roman" w:hAnsi="Cambria" w:cs="Times New Roman"/>
          <w:sz w:val="32"/>
          <w:szCs w:val="32"/>
          <w:vertAlign w:val="superscript"/>
          <w:lang w:eastAsia="en-AU"/>
        </w:rPr>
        <w:t>3 </w:t>
      </w:r>
      <w:r w:rsidRPr="00DC280D">
        <w:rPr>
          <w:rFonts w:ascii="Cambria" w:eastAsia="Times New Roman" w:hAnsi="Cambria" w:cs="Times New Roman"/>
          <w:sz w:val="32"/>
          <w:szCs w:val="32"/>
          <w:lang w:eastAsia="en-AU"/>
        </w:rPr>
        <w:t>Then he was afraid; he got up and fled for his life, and came to Beer-</w:t>
      </w:r>
      <w:proofErr w:type="spellStart"/>
      <w:r w:rsidRPr="00DC280D">
        <w:rPr>
          <w:rFonts w:ascii="Cambria" w:eastAsia="Times New Roman" w:hAnsi="Cambria" w:cs="Times New Roman"/>
          <w:sz w:val="32"/>
          <w:szCs w:val="32"/>
          <w:lang w:eastAsia="en-AU"/>
        </w:rPr>
        <w:t>sheba</w:t>
      </w:r>
      <w:proofErr w:type="spellEnd"/>
      <w:r w:rsidRPr="00DC280D">
        <w:rPr>
          <w:rFonts w:ascii="Cambria" w:eastAsia="Times New Roman" w:hAnsi="Cambria" w:cs="Times New Roman"/>
          <w:sz w:val="32"/>
          <w:szCs w:val="32"/>
          <w:lang w:eastAsia="en-AU"/>
        </w:rPr>
        <w:t>, which belongs to Judah; he left his servant there.</w:t>
      </w:r>
    </w:p>
    <w:p w:rsidR="00345ACA" w:rsidRPr="00357EBC" w:rsidRDefault="00345ACA" w:rsidP="00345ACA">
      <w:pPr>
        <w:spacing w:before="100" w:beforeAutospacing="1" w:after="100" w:afterAutospacing="1"/>
        <w:rPr>
          <w:rFonts w:ascii="Cambria" w:eastAsia="Times New Roman" w:hAnsi="Cambria" w:cs="Times New Roman"/>
          <w:sz w:val="32"/>
          <w:szCs w:val="32"/>
          <w:lang w:eastAsia="en-AU"/>
        </w:rPr>
      </w:pPr>
      <w:r w:rsidRPr="00DC280D">
        <w:rPr>
          <w:rFonts w:ascii="Cambria" w:eastAsia="Times New Roman" w:hAnsi="Cambria" w:cs="Times New Roman"/>
          <w:sz w:val="32"/>
          <w:szCs w:val="32"/>
          <w:vertAlign w:val="superscript"/>
          <w:lang w:eastAsia="en-AU"/>
        </w:rPr>
        <w:t>4 </w:t>
      </w:r>
      <w:r w:rsidRPr="00DC280D">
        <w:rPr>
          <w:rFonts w:ascii="Cambria" w:eastAsia="Times New Roman" w:hAnsi="Cambria" w:cs="Times New Roman"/>
          <w:sz w:val="32"/>
          <w:szCs w:val="32"/>
          <w:lang w:eastAsia="en-AU"/>
        </w:rPr>
        <w:t xml:space="preserve">But he himself went a day’s journey into the wilderness, and came and sat down under a solitary broom tree. He asked that he might die: “It is enough; now, O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xml:space="preserve">, take away my life, for I am no better than my ancestors.” </w:t>
      </w:r>
      <w:r w:rsidRPr="00DC280D">
        <w:rPr>
          <w:rFonts w:ascii="Cambria" w:eastAsia="Times New Roman" w:hAnsi="Cambria" w:cs="Times New Roman"/>
          <w:sz w:val="32"/>
          <w:szCs w:val="32"/>
          <w:vertAlign w:val="superscript"/>
          <w:lang w:eastAsia="en-AU"/>
        </w:rPr>
        <w:t>5 </w:t>
      </w:r>
      <w:r w:rsidRPr="00DC280D">
        <w:rPr>
          <w:rFonts w:ascii="Cambria" w:eastAsia="Times New Roman" w:hAnsi="Cambria" w:cs="Times New Roman"/>
          <w:sz w:val="32"/>
          <w:szCs w:val="32"/>
          <w:lang w:eastAsia="en-AU"/>
        </w:rPr>
        <w:t xml:space="preserve">Then he lay down under the broom tree and fell asleep. Suddenly an angel touched him and said to him, “Get up and eat.” </w:t>
      </w:r>
      <w:r w:rsidRPr="00DC280D">
        <w:rPr>
          <w:rFonts w:ascii="Cambria" w:eastAsia="Times New Roman" w:hAnsi="Cambria" w:cs="Times New Roman"/>
          <w:sz w:val="32"/>
          <w:szCs w:val="32"/>
          <w:vertAlign w:val="superscript"/>
          <w:lang w:eastAsia="en-AU"/>
        </w:rPr>
        <w:t>6 </w:t>
      </w:r>
      <w:r w:rsidRPr="00DC280D">
        <w:rPr>
          <w:rFonts w:ascii="Cambria" w:eastAsia="Times New Roman" w:hAnsi="Cambria" w:cs="Times New Roman"/>
          <w:sz w:val="32"/>
          <w:szCs w:val="32"/>
          <w:lang w:eastAsia="en-AU"/>
        </w:rPr>
        <w:t xml:space="preserve">He looked, and there at his head was a cake baked on hot stones, and a jar of water. He ate and drank, and lay down again. </w:t>
      </w:r>
      <w:r w:rsidRPr="00DC280D">
        <w:rPr>
          <w:rFonts w:ascii="Cambria" w:eastAsia="Times New Roman" w:hAnsi="Cambria" w:cs="Times New Roman"/>
          <w:sz w:val="32"/>
          <w:szCs w:val="32"/>
          <w:vertAlign w:val="superscript"/>
          <w:lang w:eastAsia="en-AU"/>
        </w:rPr>
        <w:t>7 </w:t>
      </w:r>
      <w:r w:rsidRPr="00DC280D">
        <w:rPr>
          <w:rFonts w:ascii="Cambria" w:eastAsia="Times New Roman" w:hAnsi="Cambria" w:cs="Times New Roman"/>
          <w:sz w:val="32"/>
          <w:szCs w:val="32"/>
          <w:lang w:eastAsia="en-AU"/>
        </w:rPr>
        <w:t xml:space="preserve">The angel of the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xml:space="preserve"> came a second time, touched him, and said, “Get up and eat, otherwise the journey will be too much for you.” </w:t>
      </w:r>
      <w:r w:rsidRPr="00DC280D">
        <w:rPr>
          <w:rFonts w:ascii="Cambria" w:eastAsia="Times New Roman" w:hAnsi="Cambria" w:cs="Times New Roman"/>
          <w:sz w:val="32"/>
          <w:szCs w:val="32"/>
          <w:vertAlign w:val="superscript"/>
          <w:lang w:eastAsia="en-AU"/>
        </w:rPr>
        <w:t>8 </w:t>
      </w:r>
      <w:r w:rsidRPr="00DC280D">
        <w:rPr>
          <w:rFonts w:ascii="Cambria" w:eastAsia="Times New Roman" w:hAnsi="Cambria" w:cs="Times New Roman"/>
          <w:sz w:val="32"/>
          <w:szCs w:val="32"/>
          <w:lang w:eastAsia="en-AU"/>
        </w:rPr>
        <w:t xml:space="preserve">He got up, and ate and drank; then he went in the strength of that food forty days and forty nights to </w:t>
      </w:r>
      <w:proofErr w:type="spellStart"/>
      <w:r w:rsidRPr="00DC280D">
        <w:rPr>
          <w:rFonts w:ascii="Cambria" w:eastAsia="Times New Roman" w:hAnsi="Cambria" w:cs="Times New Roman"/>
          <w:sz w:val="32"/>
          <w:szCs w:val="32"/>
          <w:lang w:eastAsia="en-AU"/>
        </w:rPr>
        <w:t>Horeb</w:t>
      </w:r>
      <w:proofErr w:type="spellEnd"/>
      <w:r w:rsidRPr="00DC280D">
        <w:rPr>
          <w:rFonts w:ascii="Cambria" w:eastAsia="Times New Roman" w:hAnsi="Cambria" w:cs="Times New Roman"/>
          <w:sz w:val="32"/>
          <w:szCs w:val="32"/>
          <w:lang w:eastAsia="en-AU"/>
        </w:rPr>
        <w:t xml:space="preserve"> the mount of God. </w:t>
      </w:r>
      <w:r w:rsidRPr="00DC280D">
        <w:rPr>
          <w:rFonts w:ascii="Cambria" w:eastAsia="Times New Roman" w:hAnsi="Cambria" w:cs="Times New Roman"/>
          <w:sz w:val="32"/>
          <w:szCs w:val="32"/>
          <w:vertAlign w:val="superscript"/>
          <w:lang w:eastAsia="en-AU"/>
        </w:rPr>
        <w:t>9 </w:t>
      </w:r>
      <w:r w:rsidRPr="00DC280D">
        <w:rPr>
          <w:rFonts w:ascii="Cambria" w:eastAsia="Times New Roman" w:hAnsi="Cambria" w:cs="Times New Roman"/>
          <w:sz w:val="32"/>
          <w:szCs w:val="32"/>
          <w:lang w:eastAsia="en-AU"/>
        </w:rPr>
        <w:t>At that place he came to a cave, and spent the night there.</w:t>
      </w:r>
    </w:p>
    <w:p w:rsidR="00345ACA" w:rsidRPr="00357EBC" w:rsidRDefault="00345ACA" w:rsidP="00345ACA">
      <w:pPr>
        <w:spacing w:before="100" w:beforeAutospacing="1" w:after="100" w:afterAutospacing="1"/>
        <w:rPr>
          <w:rFonts w:ascii="Cambria" w:eastAsia="Times New Roman" w:hAnsi="Cambria" w:cs="Times New Roman"/>
          <w:sz w:val="32"/>
          <w:szCs w:val="32"/>
          <w:lang w:eastAsia="en-AU"/>
        </w:rPr>
      </w:pPr>
      <w:r w:rsidRPr="00DC280D">
        <w:rPr>
          <w:rFonts w:ascii="Cambria" w:eastAsia="Times New Roman" w:hAnsi="Cambria" w:cs="Times New Roman"/>
          <w:sz w:val="32"/>
          <w:szCs w:val="32"/>
          <w:lang w:eastAsia="en-AU"/>
        </w:rPr>
        <w:t xml:space="preserve">Then the word of the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xml:space="preserve"> came to him, saying, “What are you doing here, Elijah?” </w:t>
      </w:r>
      <w:r w:rsidRPr="00DC280D">
        <w:rPr>
          <w:rFonts w:ascii="Cambria" w:eastAsia="Times New Roman" w:hAnsi="Cambria" w:cs="Times New Roman"/>
          <w:sz w:val="32"/>
          <w:szCs w:val="32"/>
          <w:vertAlign w:val="superscript"/>
          <w:lang w:eastAsia="en-AU"/>
        </w:rPr>
        <w:t>10 </w:t>
      </w:r>
      <w:r w:rsidRPr="00DC280D">
        <w:rPr>
          <w:rFonts w:ascii="Cambria" w:eastAsia="Times New Roman" w:hAnsi="Cambria" w:cs="Times New Roman"/>
          <w:sz w:val="32"/>
          <w:szCs w:val="32"/>
          <w:lang w:eastAsia="en-AU"/>
        </w:rPr>
        <w:t xml:space="preserve">He answered, “I have been very zealous for the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the God of hosts; for the Israelites have forsaken your covenant, thrown down your altars, and killed your prophets with the sword. I alone am left, and they are seeking my life, to take it away.”</w:t>
      </w:r>
    </w:p>
    <w:p w:rsidR="00345ACA" w:rsidRPr="00357EBC" w:rsidRDefault="00345ACA" w:rsidP="00345ACA">
      <w:pPr>
        <w:outlineLvl w:val="2"/>
        <w:rPr>
          <w:rFonts w:ascii="Cambria" w:eastAsia="Times New Roman" w:hAnsi="Cambria" w:cs="Times New Roman"/>
          <w:b/>
          <w:bCs/>
          <w:sz w:val="32"/>
          <w:szCs w:val="32"/>
          <w:lang w:eastAsia="en-AU"/>
        </w:rPr>
      </w:pPr>
      <w:r w:rsidRPr="00DC280D">
        <w:rPr>
          <w:rFonts w:ascii="Cambria" w:eastAsia="Times New Roman" w:hAnsi="Cambria" w:cs="Times New Roman"/>
          <w:b/>
          <w:bCs/>
          <w:sz w:val="32"/>
          <w:szCs w:val="32"/>
          <w:lang w:eastAsia="en-AU"/>
        </w:rPr>
        <w:t xml:space="preserve">Elijah Meets God at </w:t>
      </w:r>
      <w:proofErr w:type="spellStart"/>
      <w:r w:rsidRPr="00DC280D">
        <w:rPr>
          <w:rFonts w:ascii="Cambria" w:eastAsia="Times New Roman" w:hAnsi="Cambria" w:cs="Times New Roman"/>
          <w:b/>
          <w:bCs/>
          <w:sz w:val="32"/>
          <w:szCs w:val="32"/>
          <w:lang w:eastAsia="en-AU"/>
        </w:rPr>
        <w:t>Horeb</w:t>
      </w:r>
      <w:proofErr w:type="spellEnd"/>
    </w:p>
    <w:p w:rsidR="00345ACA" w:rsidRDefault="00345ACA" w:rsidP="00345ACA">
      <w:pPr>
        <w:rPr>
          <w:rFonts w:ascii="Cambria" w:eastAsia="Times New Roman" w:hAnsi="Cambria" w:cs="Times New Roman"/>
          <w:sz w:val="32"/>
          <w:szCs w:val="32"/>
          <w:lang w:eastAsia="en-AU"/>
        </w:rPr>
      </w:pPr>
      <w:r w:rsidRPr="00DC280D">
        <w:rPr>
          <w:rFonts w:ascii="Cambria" w:eastAsia="Times New Roman" w:hAnsi="Cambria" w:cs="Times New Roman"/>
          <w:sz w:val="32"/>
          <w:szCs w:val="32"/>
          <w:vertAlign w:val="superscript"/>
          <w:lang w:eastAsia="en-AU"/>
        </w:rPr>
        <w:t>11 </w:t>
      </w:r>
      <w:r w:rsidRPr="00DC280D">
        <w:rPr>
          <w:rFonts w:ascii="Cambria" w:eastAsia="Times New Roman" w:hAnsi="Cambria" w:cs="Times New Roman"/>
          <w:sz w:val="32"/>
          <w:szCs w:val="32"/>
          <w:lang w:eastAsia="en-AU"/>
        </w:rPr>
        <w:t xml:space="preserve">He said, “Go out and stand on the mountain before the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xml:space="preserve">, for the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xml:space="preserve"> is about to pass by.” Now there was a great wind, so strong that it was splitting mountains and breaking rocks in pieces before the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xml:space="preserve">, but the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xml:space="preserve"> was not in the wind; and after the wind an earthquake, but the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xml:space="preserve"> was not in the earthquake; </w:t>
      </w:r>
      <w:r w:rsidRPr="00DC280D">
        <w:rPr>
          <w:rFonts w:ascii="Cambria" w:eastAsia="Times New Roman" w:hAnsi="Cambria" w:cs="Times New Roman"/>
          <w:sz w:val="32"/>
          <w:szCs w:val="32"/>
          <w:vertAlign w:val="superscript"/>
          <w:lang w:eastAsia="en-AU"/>
        </w:rPr>
        <w:t>12 </w:t>
      </w:r>
      <w:r w:rsidRPr="00DC280D">
        <w:rPr>
          <w:rFonts w:ascii="Cambria" w:eastAsia="Times New Roman" w:hAnsi="Cambria" w:cs="Times New Roman"/>
          <w:sz w:val="32"/>
          <w:szCs w:val="32"/>
          <w:lang w:eastAsia="en-AU"/>
        </w:rPr>
        <w:t xml:space="preserve">and after the earthquake a fire, but the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xml:space="preserve"> was not in the fire; and after the fire a sound of sheer silence. </w:t>
      </w:r>
      <w:r w:rsidRPr="00DC280D">
        <w:rPr>
          <w:rFonts w:ascii="Cambria" w:eastAsia="Times New Roman" w:hAnsi="Cambria" w:cs="Times New Roman"/>
          <w:sz w:val="32"/>
          <w:szCs w:val="32"/>
          <w:vertAlign w:val="superscript"/>
          <w:lang w:eastAsia="en-AU"/>
        </w:rPr>
        <w:t>13 </w:t>
      </w:r>
      <w:r w:rsidRPr="00DC280D">
        <w:rPr>
          <w:rFonts w:ascii="Cambria" w:eastAsia="Times New Roman" w:hAnsi="Cambria" w:cs="Times New Roman"/>
          <w:sz w:val="32"/>
          <w:szCs w:val="32"/>
          <w:lang w:eastAsia="en-AU"/>
        </w:rPr>
        <w:t xml:space="preserve">When Elijah heard it, he wrapped his face in his mantle and went out and stood at the entrance of the cave. Then there came a voice to him that said, “What are you doing here, Elijah?” </w:t>
      </w:r>
      <w:r w:rsidRPr="00DC280D">
        <w:rPr>
          <w:rFonts w:ascii="Cambria" w:eastAsia="Times New Roman" w:hAnsi="Cambria" w:cs="Times New Roman"/>
          <w:sz w:val="32"/>
          <w:szCs w:val="32"/>
          <w:vertAlign w:val="superscript"/>
          <w:lang w:eastAsia="en-AU"/>
        </w:rPr>
        <w:t>14 </w:t>
      </w:r>
      <w:r w:rsidRPr="00DC280D">
        <w:rPr>
          <w:rFonts w:ascii="Cambria" w:eastAsia="Times New Roman" w:hAnsi="Cambria" w:cs="Times New Roman"/>
          <w:sz w:val="32"/>
          <w:szCs w:val="32"/>
          <w:lang w:eastAsia="en-AU"/>
        </w:rPr>
        <w:t xml:space="preserve">He answered, “I have been very zealous for the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the God of hosts; for the Israelites have forsaken your c</w:t>
      </w:r>
      <w:bookmarkStart w:id="0" w:name="_GoBack"/>
      <w:bookmarkEnd w:id="0"/>
      <w:r w:rsidRPr="00DC280D">
        <w:rPr>
          <w:rFonts w:ascii="Cambria" w:eastAsia="Times New Roman" w:hAnsi="Cambria" w:cs="Times New Roman"/>
          <w:sz w:val="32"/>
          <w:szCs w:val="32"/>
          <w:lang w:eastAsia="en-AU"/>
        </w:rPr>
        <w:t xml:space="preserve">ovenant, thrown down your altars, and killed your prophets with the sword. I alone am left, and they are seeking my life, to take it away.” </w:t>
      </w:r>
      <w:r w:rsidRPr="00DC280D">
        <w:rPr>
          <w:rFonts w:ascii="Cambria" w:eastAsia="Times New Roman" w:hAnsi="Cambria" w:cs="Times New Roman"/>
          <w:sz w:val="32"/>
          <w:szCs w:val="32"/>
          <w:vertAlign w:val="superscript"/>
          <w:lang w:eastAsia="en-AU"/>
        </w:rPr>
        <w:t>15 </w:t>
      </w:r>
      <w:r w:rsidRPr="00DC280D">
        <w:rPr>
          <w:rFonts w:ascii="Cambria" w:eastAsia="Times New Roman" w:hAnsi="Cambria" w:cs="Times New Roman"/>
          <w:sz w:val="32"/>
          <w:szCs w:val="32"/>
          <w:lang w:eastAsia="en-AU"/>
        </w:rPr>
        <w:t xml:space="preserve">Then the </w:t>
      </w:r>
      <w:r w:rsidRPr="00DC280D">
        <w:rPr>
          <w:rFonts w:ascii="Cambria" w:eastAsia="Times New Roman" w:hAnsi="Cambria" w:cs="Times New Roman"/>
          <w:smallCaps/>
          <w:sz w:val="32"/>
          <w:szCs w:val="32"/>
          <w:lang w:eastAsia="en-AU"/>
        </w:rPr>
        <w:t>Lord</w:t>
      </w:r>
      <w:r w:rsidRPr="00DC280D">
        <w:rPr>
          <w:rFonts w:ascii="Cambria" w:eastAsia="Times New Roman" w:hAnsi="Cambria" w:cs="Times New Roman"/>
          <w:sz w:val="32"/>
          <w:szCs w:val="32"/>
          <w:lang w:eastAsia="en-AU"/>
        </w:rPr>
        <w:t xml:space="preserve"> said to him, “Go, </w:t>
      </w:r>
      <w:proofErr w:type="gramStart"/>
      <w:r w:rsidRPr="00DC280D">
        <w:rPr>
          <w:rFonts w:ascii="Cambria" w:eastAsia="Times New Roman" w:hAnsi="Cambria" w:cs="Times New Roman"/>
          <w:sz w:val="32"/>
          <w:szCs w:val="32"/>
          <w:lang w:eastAsia="en-AU"/>
        </w:rPr>
        <w:t>return</w:t>
      </w:r>
      <w:proofErr w:type="gramEnd"/>
      <w:r w:rsidRPr="00DC280D">
        <w:rPr>
          <w:rFonts w:ascii="Cambria" w:eastAsia="Times New Roman" w:hAnsi="Cambria" w:cs="Times New Roman"/>
          <w:sz w:val="32"/>
          <w:szCs w:val="32"/>
          <w:lang w:eastAsia="en-AU"/>
        </w:rPr>
        <w:t xml:space="preserve"> on your way to the wilderness of Damascus;</w:t>
      </w:r>
    </w:p>
    <w:p w:rsidR="00345ACA" w:rsidRPr="00345ACA" w:rsidRDefault="00345ACA" w:rsidP="00345ACA">
      <w:pPr>
        <w:pStyle w:val="Heading1"/>
        <w:numPr>
          <w:ilvl w:val="0"/>
          <w:numId w:val="0"/>
        </w:numPr>
        <w:ind w:left="360" w:hanging="360"/>
        <w:rPr>
          <w:sz w:val="24"/>
          <w:szCs w:val="24"/>
          <w:lang w:eastAsia="en-AU"/>
        </w:rPr>
      </w:pPr>
      <w:r w:rsidRPr="00345ACA">
        <w:rPr>
          <w:rFonts w:asciiTheme="minorHAnsi" w:hAnsiTheme="minorHAnsi" w:cstheme="minorHAnsi"/>
          <w:sz w:val="24"/>
          <w:szCs w:val="24"/>
        </w:rPr>
        <w:lastRenderedPageBreak/>
        <w:t>Contemporary reading</w:t>
      </w:r>
      <w:r w:rsidRPr="00345ACA">
        <w:rPr>
          <w:rFonts w:asciiTheme="minorHAnsi" w:hAnsiTheme="minorHAnsi" w:cstheme="minorHAnsi"/>
          <w:b w:val="0"/>
          <w:sz w:val="24"/>
          <w:szCs w:val="24"/>
        </w:rPr>
        <w:tab/>
      </w:r>
      <w:r w:rsidRPr="00345ACA">
        <w:rPr>
          <w:rFonts w:asciiTheme="minorHAnsi" w:hAnsiTheme="minorHAnsi" w:cstheme="minorHAnsi"/>
          <w:b w:val="0"/>
          <w:sz w:val="24"/>
          <w:szCs w:val="24"/>
        </w:rPr>
        <w:tab/>
        <w:t xml:space="preserve">     “</w:t>
      </w:r>
      <w:r w:rsidRPr="00345ACA">
        <w:rPr>
          <w:rFonts w:asciiTheme="minorHAnsi" w:hAnsiTheme="minorHAnsi" w:cstheme="minorHAnsi"/>
          <w:bCs/>
          <w:kern w:val="36"/>
          <w:sz w:val="24"/>
          <w:szCs w:val="24"/>
          <w:lang w:val="en-AU" w:eastAsia="en-AU" w:bidi="ar-SA"/>
        </w:rPr>
        <w:t>Silence Is God's First Language'</w:t>
      </w:r>
      <w:r>
        <w:rPr>
          <w:rFonts w:asciiTheme="minorHAnsi" w:hAnsiTheme="minorHAnsi" w:cstheme="minorHAnsi"/>
          <w:bCs/>
          <w:kern w:val="36"/>
          <w:sz w:val="24"/>
          <w:szCs w:val="24"/>
          <w:lang w:val="en-AU" w:eastAsia="en-AU" w:bidi="ar-SA"/>
        </w:rPr>
        <w:t xml:space="preserve">   </w:t>
      </w:r>
      <w:r w:rsidRPr="00345ACA">
        <w:rPr>
          <w:sz w:val="24"/>
          <w:szCs w:val="24"/>
          <w:lang w:eastAsia="en-AU"/>
        </w:rPr>
        <w:t xml:space="preserve">by Cynthia </w:t>
      </w:r>
      <w:proofErr w:type="spellStart"/>
      <w:r w:rsidRPr="00345ACA">
        <w:rPr>
          <w:sz w:val="24"/>
          <w:szCs w:val="24"/>
          <w:lang w:eastAsia="en-AU"/>
        </w:rPr>
        <w:t>Bourgeault</w:t>
      </w:r>
      <w:proofErr w:type="spellEnd"/>
    </w:p>
    <w:p w:rsidR="00345ACA" w:rsidRPr="00B41E75" w:rsidRDefault="00345ACA" w:rsidP="00345ACA">
      <w:pPr>
        <w:rPr>
          <w:rFonts w:ascii="Cambria" w:eastAsia="Times New Roman" w:hAnsi="Cambria"/>
          <w:sz w:val="20"/>
          <w:szCs w:val="20"/>
          <w:lang w:eastAsia="en-AU"/>
        </w:rPr>
      </w:pPr>
      <w:r w:rsidRPr="00345ACA">
        <w:rPr>
          <w:rFonts w:ascii="Cambria" w:eastAsia="Times New Roman" w:hAnsi="Cambria"/>
          <w:b/>
          <w:bCs/>
          <w:sz w:val="24"/>
          <w:szCs w:val="24"/>
          <w:lang w:eastAsia="en-AU"/>
        </w:rPr>
        <w:t>The Divine Indwelling</w:t>
      </w:r>
      <w:r w:rsidRPr="00345ACA">
        <w:rPr>
          <w:rFonts w:ascii="Cambria" w:eastAsia="Times New Roman" w:hAnsi="Cambria"/>
          <w:sz w:val="24"/>
          <w:szCs w:val="24"/>
          <w:lang w:eastAsia="en-AU"/>
        </w:rPr>
        <w:br/>
      </w:r>
      <w:r w:rsidRPr="00B41E75">
        <w:rPr>
          <w:rFonts w:ascii="Cambria" w:eastAsia="Times New Roman" w:hAnsi="Cambria"/>
          <w:sz w:val="20"/>
          <w:szCs w:val="20"/>
          <w:lang w:eastAsia="en-AU"/>
        </w:rPr>
        <w:t xml:space="preserve">… Christian theology makes very clear that the human being is not God and that the innermost core of our being is not itself divine. And yet theology has always upheld the reality of the "divine indwelling." As we move toward </w:t>
      </w:r>
      <w:proofErr w:type="spellStart"/>
      <w:r w:rsidRPr="00B41E75">
        <w:rPr>
          <w:rFonts w:ascii="Cambria" w:eastAsia="Times New Roman" w:hAnsi="Cambria"/>
          <w:sz w:val="20"/>
          <w:szCs w:val="20"/>
          <w:lang w:eastAsia="en-AU"/>
        </w:rPr>
        <w:t>center</w:t>
      </w:r>
      <w:proofErr w:type="spellEnd"/>
      <w:r w:rsidRPr="00B41E75">
        <w:rPr>
          <w:rFonts w:ascii="Cambria" w:eastAsia="Times New Roman" w:hAnsi="Cambria"/>
          <w:sz w:val="20"/>
          <w:szCs w:val="20"/>
          <w:lang w:eastAsia="en-AU"/>
        </w:rPr>
        <w:t>, our own being and the divine being become more and more mysteriously interwoven. "There is in the soul a something in which God dwells, and there is in the soul a something in which the soul dwells in God," writes the medieval mystic Meister Eckhart, the subtlety of his words reflecting the delicacy of the motion. In our own times, Thomas Merton describes this "something" in a passage of astonishing clarity and beauty:</w:t>
      </w:r>
    </w:p>
    <w:p w:rsidR="00345ACA" w:rsidRPr="00B41E75" w:rsidRDefault="00345ACA" w:rsidP="00345ACA">
      <w:pPr>
        <w:ind w:left="720"/>
        <w:rPr>
          <w:rFonts w:ascii="Cambria" w:eastAsia="Times New Roman" w:hAnsi="Cambria"/>
          <w:sz w:val="20"/>
          <w:szCs w:val="20"/>
          <w:lang w:eastAsia="en-AU"/>
        </w:rPr>
      </w:pPr>
      <w:r w:rsidRPr="00B41E75">
        <w:rPr>
          <w:rFonts w:ascii="Cambria" w:eastAsia="Times New Roman" w:hAnsi="Cambria"/>
          <w:sz w:val="20"/>
          <w:szCs w:val="20"/>
          <w:lang w:eastAsia="en-AU"/>
        </w:rPr>
        <w:t xml:space="preserve">At the </w:t>
      </w:r>
      <w:proofErr w:type="spellStart"/>
      <w:r w:rsidRPr="00B41E75">
        <w:rPr>
          <w:rFonts w:ascii="Cambria" w:eastAsia="Times New Roman" w:hAnsi="Cambria"/>
          <w:sz w:val="20"/>
          <w:szCs w:val="20"/>
          <w:lang w:eastAsia="en-AU"/>
        </w:rPr>
        <w:t>center</w:t>
      </w:r>
      <w:proofErr w:type="spellEnd"/>
      <w:r w:rsidRPr="00B41E75">
        <w:rPr>
          <w:rFonts w:ascii="Cambria" w:eastAsia="Times New Roman" w:hAnsi="Cambria"/>
          <w:sz w:val="20"/>
          <w:szCs w:val="20"/>
          <w:lang w:eastAsia="en-AU"/>
        </w:rPr>
        <w:t xml:space="preserve"> of our being is a point of nothingness which is untouched by sin and illusion, a point of pure truth, a point or spark which belongs entirely to God, which is never at our disposal, from which God disposes of our lives, which is inaccessible to the fantasies of our own mind or the brutalities of our own will. This little point of nothingness and of absolute poverty is the pure glory of God written in us, as our poverty, as our indigence, as our son-ship. It is like a pure diamond blazing with the invisible light of heaven. It is in everybody, and if we could see it, we would see these billions of points of light coming together in the face and blaze of a sun that would make all the darkness and cruelty of life vanish completely. I have no program for this seeing. It is only given. But the gate of heaven is everywhere.</w:t>
      </w:r>
    </w:p>
    <w:p w:rsidR="00345ACA" w:rsidRPr="00B41E75" w:rsidRDefault="00345ACA" w:rsidP="00345ACA">
      <w:pPr>
        <w:rPr>
          <w:rFonts w:ascii="Cambria" w:eastAsia="Times New Roman" w:hAnsi="Cambria"/>
          <w:sz w:val="20"/>
          <w:szCs w:val="20"/>
          <w:lang w:eastAsia="en-AU"/>
        </w:rPr>
      </w:pPr>
      <w:r w:rsidRPr="00B41E75">
        <w:rPr>
          <w:rFonts w:ascii="Cambria" w:eastAsia="Times New Roman" w:hAnsi="Cambria"/>
          <w:sz w:val="20"/>
          <w:szCs w:val="20"/>
          <w:lang w:eastAsia="en-AU"/>
        </w:rPr>
        <w:t>Notice how deftly Merton navigates the tricky theological waters here. His words are bold, in that he claims - to my knowledge more clearly than any other Christian mystical writer - that at the centre of our being is an innermost point of truth which shares not only the likeness, but perhaps even the substance of God's own being. And yet, following the bent of Christian tradition, he makes it absolutely clear that access to this centre is not at our command; it is entered only through the gateway of our complete poverty and nothingness.</w:t>
      </w:r>
    </w:p>
    <w:p w:rsidR="00345ACA" w:rsidRPr="00B41E75" w:rsidRDefault="00345ACA" w:rsidP="00345ACA">
      <w:pPr>
        <w:rPr>
          <w:rFonts w:ascii="Cambria" w:eastAsia="Times New Roman" w:hAnsi="Cambria"/>
          <w:sz w:val="20"/>
          <w:szCs w:val="20"/>
          <w:lang w:eastAsia="en-AU"/>
        </w:rPr>
      </w:pPr>
      <w:r w:rsidRPr="00B41E75">
        <w:rPr>
          <w:rFonts w:ascii="Cambria" w:eastAsia="Times New Roman" w:hAnsi="Cambria"/>
          <w:sz w:val="20"/>
          <w:szCs w:val="20"/>
          <w:lang w:eastAsia="en-AU"/>
        </w:rPr>
        <w:t>The divine indwelling is the cornerstone of contemplative prayer. Thomas Keating refers to it as "our personal big bang," for it reveals the Source of our own being - the explosion of divine love into form which first gave rise to our personal life. It also reveals the direction in which our hearts must travel for a constantly renewed intimacy with this Source. As we enter contemplative prayer, we draw near the wellspring from which our being flows.</w:t>
      </w:r>
    </w:p>
    <w:p w:rsidR="00345ACA" w:rsidRPr="00345ACA" w:rsidRDefault="00345ACA" w:rsidP="00345ACA">
      <w:pPr>
        <w:rPr>
          <w:rFonts w:ascii="Times New Roman" w:eastAsia="Times New Roman" w:hAnsi="Times New Roman"/>
          <w:sz w:val="20"/>
          <w:szCs w:val="20"/>
          <w:lang w:eastAsia="en-AU"/>
        </w:rPr>
      </w:pPr>
      <w:r w:rsidRPr="00B41E75">
        <w:rPr>
          <w:rFonts w:ascii="Times New Roman" w:eastAsia="Times New Roman" w:hAnsi="Times New Roman"/>
          <w:sz w:val="20"/>
          <w:szCs w:val="20"/>
          <w:lang w:eastAsia="en-AU"/>
        </w:rPr>
        <w:t xml:space="preserve">Read more at </w:t>
      </w:r>
      <w:hyperlink r:id="rId7" w:history="1">
        <w:r w:rsidRPr="00B41E75">
          <w:rPr>
            <w:rStyle w:val="Hyperlink"/>
            <w:rFonts w:ascii="Times New Roman" w:eastAsia="Times New Roman" w:hAnsi="Times New Roman"/>
            <w:sz w:val="20"/>
            <w:szCs w:val="20"/>
            <w:lang w:eastAsia="en-AU"/>
          </w:rPr>
          <w:t>http://www.beliefnet.com/faiths/faith-tools/meditation/2004/11/silence-is-gods-first</w:t>
        </w:r>
      </w:hyperlink>
      <w:r>
        <w:rPr>
          <w:rFonts w:ascii="Times New Roman" w:eastAsia="Times New Roman" w:hAnsi="Times New Roman"/>
          <w:sz w:val="20"/>
          <w:szCs w:val="20"/>
          <w:lang w:eastAsia="en-AU"/>
        </w:rPr>
        <w:t>-l</w:t>
      </w:r>
      <w:r w:rsidRPr="00345ACA">
        <w:rPr>
          <w:rFonts w:ascii="Times New Roman" w:eastAsia="Times New Roman" w:hAnsi="Times New Roman"/>
          <w:sz w:val="20"/>
          <w:szCs w:val="20"/>
          <w:lang w:eastAsia="en-AU"/>
        </w:rPr>
        <w:t>anguage.aspx</w:t>
      </w:r>
      <w:proofErr w:type="gramStart"/>
      <w:r w:rsidRPr="00345ACA">
        <w:rPr>
          <w:rFonts w:ascii="Times New Roman" w:eastAsia="Times New Roman" w:hAnsi="Times New Roman"/>
          <w:sz w:val="20"/>
          <w:szCs w:val="20"/>
          <w:lang w:eastAsia="en-AU"/>
        </w:rPr>
        <w:t>?p</w:t>
      </w:r>
      <w:proofErr w:type="gramEnd"/>
      <w:r w:rsidRPr="00345ACA">
        <w:rPr>
          <w:rFonts w:ascii="Times New Roman" w:eastAsia="Times New Roman" w:hAnsi="Times New Roman"/>
          <w:sz w:val="20"/>
          <w:szCs w:val="20"/>
          <w:lang w:eastAsia="en-AU"/>
        </w:rPr>
        <w:t>=3#Oi8PSbkDCazq2Mbl.99</w:t>
      </w:r>
    </w:p>
    <w:p w:rsidR="00345ACA" w:rsidRDefault="00345ACA" w:rsidP="00345ACA">
      <w:pPr>
        <w:rPr>
          <w:b/>
          <w:sz w:val="20"/>
          <w:szCs w:val="20"/>
        </w:rPr>
      </w:pPr>
    </w:p>
    <w:p w:rsidR="00345ACA" w:rsidRDefault="00345ACA" w:rsidP="00345ACA">
      <w:pPr>
        <w:rPr>
          <w:rFonts w:ascii="Cambria" w:hAnsi="Cambria"/>
          <w:sz w:val="32"/>
          <w:szCs w:val="32"/>
        </w:rPr>
      </w:pPr>
      <w:r w:rsidRPr="00345ACA">
        <w:rPr>
          <w:rFonts w:ascii="Cambria" w:hAnsi="Cambria"/>
          <w:sz w:val="32"/>
          <w:szCs w:val="32"/>
        </w:rPr>
        <w:t>It is tempting to believe that we are hopeless at prayer when we read passage like that in 1 Kings, where it seems God and Elijah have a matey kind of relationships where they are able to talk together like two human beings would.  Or, failing God, some angels do the communicating, like a White House press secretary might.</w:t>
      </w:r>
    </w:p>
    <w:p w:rsidR="00345ACA" w:rsidRDefault="00345ACA" w:rsidP="00345ACA">
      <w:pPr>
        <w:rPr>
          <w:rFonts w:ascii="Cambria" w:hAnsi="Cambria"/>
          <w:sz w:val="32"/>
          <w:szCs w:val="32"/>
        </w:rPr>
      </w:pPr>
    </w:p>
    <w:p w:rsidR="00345ACA" w:rsidRDefault="005E65F6" w:rsidP="00345ACA">
      <w:pPr>
        <w:rPr>
          <w:rFonts w:ascii="Cambria" w:hAnsi="Cambria"/>
          <w:sz w:val="32"/>
          <w:szCs w:val="32"/>
        </w:rPr>
      </w:pPr>
      <w:r>
        <w:rPr>
          <w:rFonts w:ascii="Cambria" w:hAnsi="Cambria"/>
          <w:sz w:val="32"/>
          <w:szCs w:val="32"/>
        </w:rPr>
        <w:t>Let us begin with the kinds of prayers you might have been taught as a child – mostly what we would call the intercessory type and, I suspect</w:t>
      </w:r>
      <w:r w:rsidR="00FC6C21">
        <w:rPr>
          <w:rFonts w:ascii="Cambria" w:hAnsi="Cambria"/>
          <w:sz w:val="32"/>
          <w:szCs w:val="32"/>
        </w:rPr>
        <w:t>,</w:t>
      </w:r>
      <w:r>
        <w:rPr>
          <w:rFonts w:ascii="Cambria" w:hAnsi="Cambria"/>
          <w:sz w:val="32"/>
          <w:szCs w:val="32"/>
        </w:rPr>
        <w:t xml:space="preserve"> what most people believe you are talking </w:t>
      </w:r>
      <w:r w:rsidR="00FC6C21">
        <w:rPr>
          <w:rFonts w:ascii="Cambria" w:hAnsi="Cambria"/>
          <w:sz w:val="32"/>
          <w:szCs w:val="32"/>
        </w:rPr>
        <w:t>about</w:t>
      </w:r>
      <w:r>
        <w:rPr>
          <w:rFonts w:ascii="Cambria" w:hAnsi="Cambria"/>
          <w:sz w:val="32"/>
          <w:szCs w:val="32"/>
        </w:rPr>
        <w:t xml:space="preserve"> when you use the word </w:t>
      </w:r>
      <w:r w:rsidR="00FC6C21">
        <w:rPr>
          <w:rFonts w:ascii="Cambria" w:hAnsi="Cambria"/>
          <w:sz w:val="32"/>
          <w:szCs w:val="32"/>
        </w:rPr>
        <w:t>‘</w:t>
      </w:r>
      <w:r>
        <w:rPr>
          <w:rFonts w:ascii="Cambria" w:hAnsi="Cambria"/>
          <w:sz w:val="32"/>
          <w:szCs w:val="32"/>
        </w:rPr>
        <w:t>prayer</w:t>
      </w:r>
      <w:r w:rsidR="00FC6C21">
        <w:rPr>
          <w:rFonts w:ascii="Cambria" w:hAnsi="Cambria"/>
          <w:sz w:val="32"/>
          <w:szCs w:val="32"/>
        </w:rPr>
        <w:t>’</w:t>
      </w:r>
      <w:r>
        <w:rPr>
          <w:rFonts w:ascii="Cambria" w:hAnsi="Cambria"/>
          <w:sz w:val="32"/>
          <w:szCs w:val="32"/>
        </w:rPr>
        <w:t xml:space="preserve">.  </w:t>
      </w:r>
      <w:r w:rsidR="00FC6C21">
        <w:rPr>
          <w:rFonts w:ascii="Cambria" w:hAnsi="Cambria"/>
          <w:sz w:val="32"/>
          <w:szCs w:val="32"/>
        </w:rPr>
        <w:t>The term ‘</w:t>
      </w:r>
      <w:r>
        <w:rPr>
          <w:rFonts w:ascii="Cambria" w:hAnsi="Cambria"/>
          <w:sz w:val="32"/>
          <w:szCs w:val="32"/>
        </w:rPr>
        <w:t>Prayer</w:t>
      </w:r>
      <w:r w:rsidR="00FC6C21">
        <w:rPr>
          <w:rFonts w:ascii="Cambria" w:hAnsi="Cambria"/>
          <w:sz w:val="32"/>
          <w:szCs w:val="32"/>
        </w:rPr>
        <w:t>’</w:t>
      </w:r>
      <w:r>
        <w:rPr>
          <w:rFonts w:ascii="Cambria" w:hAnsi="Cambria"/>
          <w:sz w:val="32"/>
          <w:szCs w:val="32"/>
        </w:rPr>
        <w:t xml:space="preserve"> seems to be conflated with the asking, intercessory or </w:t>
      </w:r>
      <w:proofErr w:type="spellStart"/>
      <w:r>
        <w:rPr>
          <w:rFonts w:ascii="Cambria" w:hAnsi="Cambria"/>
          <w:sz w:val="32"/>
          <w:szCs w:val="32"/>
        </w:rPr>
        <w:t>supplicatory</w:t>
      </w:r>
      <w:proofErr w:type="spellEnd"/>
      <w:r>
        <w:rPr>
          <w:rFonts w:ascii="Cambria" w:hAnsi="Cambria"/>
          <w:sz w:val="32"/>
          <w:szCs w:val="32"/>
        </w:rPr>
        <w:t xml:space="preserve"> kind of prayer, which usually starts “</w:t>
      </w:r>
      <w:r w:rsidR="00FC6C21">
        <w:rPr>
          <w:rFonts w:ascii="Cambria" w:hAnsi="Cambria"/>
          <w:sz w:val="32"/>
          <w:szCs w:val="32"/>
        </w:rPr>
        <w:t>P</w:t>
      </w:r>
      <w:r>
        <w:rPr>
          <w:rFonts w:ascii="Cambria" w:hAnsi="Cambria"/>
          <w:sz w:val="32"/>
          <w:szCs w:val="32"/>
        </w:rPr>
        <w:t>lease</w:t>
      </w:r>
      <w:r w:rsidR="00FC6C21">
        <w:rPr>
          <w:rFonts w:ascii="Cambria" w:hAnsi="Cambria"/>
          <w:sz w:val="32"/>
          <w:szCs w:val="32"/>
        </w:rPr>
        <w:t>,</w:t>
      </w:r>
      <w:r>
        <w:rPr>
          <w:rFonts w:ascii="Cambria" w:hAnsi="Cambria"/>
          <w:sz w:val="32"/>
          <w:szCs w:val="32"/>
        </w:rPr>
        <w:t xml:space="preserve"> God...</w:t>
      </w:r>
      <w:proofErr w:type="gramStart"/>
      <w:r>
        <w:rPr>
          <w:rFonts w:ascii="Cambria" w:hAnsi="Cambria"/>
          <w:sz w:val="32"/>
          <w:szCs w:val="32"/>
        </w:rPr>
        <w:t>”  and</w:t>
      </w:r>
      <w:proofErr w:type="gramEnd"/>
      <w:r>
        <w:rPr>
          <w:rFonts w:ascii="Cambria" w:hAnsi="Cambria"/>
          <w:sz w:val="32"/>
          <w:szCs w:val="32"/>
        </w:rPr>
        <w:t xml:space="preserve"> may be shorter or longer depending on how much time you have or how serious the crisis is.</w:t>
      </w:r>
    </w:p>
    <w:p w:rsidR="005E65F6" w:rsidRDefault="005E65F6" w:rsidP="00345ACA">
      <w:pPr>
        <w:rPr>
          <w:rFonts w:ascii="Cambria" w:hAnsi="Cambria"/>
          <w:sz w:val="32"/>
          <w:szCs w:val="32"/>
        </w:rPr>
      </w:pPr>
    </w:p>
    <w:p w:rsidR="005E65F6" w:rsidRDefault="005E65F6" w:rsidP="00345ACA">
      <w:pPr>
        <w:rPr>
          <w:rFonts w:ascii="Cambria" w:hAnsi="Cambria"/>
          <w:sz w:val="32"/>
          <w:szCs w:val="32"/>
        </w:rPr>
      </w:pPr>
      <w:r>
        <w:rPr>
          <w:rFonts w:ascii="Cambria" w:hAnsi="Cambria"/>
          <w:sz w:val="32"/>
          <w:szCs w:val="32"/>
        </w:rPr>
        <w:t xml:space="preserve">But a simple teaching about prayer contradicts this idea that prayer is just a </w:t>
      </w:r>
      <w:r w:rsidR="00FC6C21">
        <w:rPr>
          <w:rFonts w:ascii="Cambria" w:hAnsi="Cambria"/>
          <w:sz w:val="32"/>
          <w:szCs w:val="32"/>
        </w:rPr>
        <w:t>Q</w:t>
      </w:r>
      <w:r>
        <w:rPr>
          <w:rFonts w:ascii="Cambria" w:hAnsi="Cambria"/>
          <w:sz w:val="32"/>
          <w:szCs w:val="32"/>
        </w:rPr>
        <w:t xml:space="preserve"> and A session where we ask and hope God answers.  A common teaching is to use the acronym ACTS – A</w:t>
      </w:r>
      <w:proofErr w:type="gramStart"/>
      <w:r>
        <w:rPr>
          <w:rFonts w:ascii="Cambria" w:hAnsi="Cambria"/>
          <w:sz w:val="32"/>
          <w:szCs w:val="32"/>
        </w:rPr>
        <w:t>,C,T,S</w:t>
      </w:r>
      <w:proofErr w:type="gramEnd"/>
      <w:r>
        <w:rPr>
          <w:rFonts w:ascii="Cambria" w:hAnsi="Cambria"/>
          <w:sz w:val="32"/>
          <w:szCs w:val="32"/>
        </w:rPr>
        <w:t xml:space="preserve"> to stand for the types of prayer which are suggested.  Only one of those puts the pray-</w:t>
      </w:r>
      <w:proofErr w:type="spellStart"/>
      <w:r>
        <w:rPr>
          <w:rFonts w:ascii="Cambria" w:hAnsi="Cambria"/>
          <w:sz w:val="32"/>
          <w:szCs w:val="32"/>
        </w:rPr>
        <w:t>er</w:t>
      </w:r>
      <w:proofErr w:type="spellEnd"/>
      <w:r>
        <w:rPr>
          <w:rFonts w:ascii="Cambria" w:hAnsi="Cambria"/>
          <w:sz w:val="32"/>
          <w:szCs w:val="32"/>
        </w:rPr>
        <w:t xml:space="preserve"> in an asking position, that is, this teaching suggests only one quarter of what you do when you pray</w:t>
      </w:r>
      <w:r w:rsidR="00FC6C21" w:rsidRPr="00FC6C21">
        <w:rPr>
          <w:rFonts w:ascii="Cambria" w:hAnsi="Cambria"/>
          <w:sz w:val="32"/>
          <w:szCs w:val="32"/>
        </w:rPr>
        <w:t xml:space="preserve"> </w:t>
      </w:r>
      <w:r w:rsidR="00FC6C21">
        <w:rPr>
          <w:rFonts w:ascii="Cambria" w:hAnsi="Cambria"/>
          <w:sz w:val="32"/>
          <w:szCs w:val="32"/>
        </w:rPr>
        <w:t>is asking</w:t>
      </w:r>
      <w:r>
        <w:rPr>
          <w:rFonts w:ascii="Cambria" w:hAnsi="Cambria"/>
          <w:sz w:val="32"/>
          <w:szCs w:val="32"/>
        </w:rPr>
        <w:t xml:space="preserve">.  First, A stands for Adoration.  We could use the word Awe.  Beginning a time of prayer in awe of the world about you or of God or of the gifts you have been given is not a bad way to get into the right mindset for prayer.  C stands for confession – </w:t>
      </w:r>
      <w:proofErr w:type="spellStart"/>
      <w:r w:rsidR="00FC6C21">
        <w:rPr>
          <w:rFonts w:ascii="Cambria" w:hAnsi="Cambria"/>
          <w:sz w:val="32"/>
          <w:szCs w:val="32"/>
        </w:rPr>
        <w:t>tuis</w:t>
      </w:r>
      <w:proofErr w:type="spellEnd"/>
      <w:r w:rsidR="00FC6C21">
        <w:rPr>
          <w:rFonts w:ascii="Cambria" w:hAnsi="Cambria"/>
          <w:sz w:val="32"/>
          <w:szCs w:val="32"/>
        </w:rPr>
        <w:t xml:space="preserve"> can be also called the </w:t>
      </w:r>
      <w:proofErr w:type="spellStart"/>
      <w:r>
        <w:rPr>
          <w:rFonts w:ascii="Cambria" w:hAnsi="Cambria"/>
          <w:sz w:val="32"/>
          <w:szCs w:val="32"/>
        </w:rPr>
        <w:t>examen</w:t>
      </w:r>
      <w:proofErr w:type="spellEnd"/>
      <w:r>
        <w:rPr>
          <w:rFonts w:ascii="Cambria" w:hAnsi="Cambria"/>
          <w:sz w:val="32"/>
          <w:szCs w:val="32"/>
        </w:rPr>
        <w:t xml:space="preserve">, where the </w:t>
      </w:r>
      <w:proofErr w:type="spellStart"/>
      <w:r>
        <w:rPr>
          <w:rFonts w:ascii="Cambria" w:hAnsi="Cambria"/>
          <w:sz w:val="32"/>
          <w:szCs w:val="32"/>
        </w:rPr>
        <w:t>pra-yer</w:t>
      </w:r>
      <w:proofErr w:type="spellEnd"/>
      <w:r>
        <w:rPr>
          <w:rFonts w:ascii="Cambria" w:hAnsi="Cambria"/>
          <w:sz w:val="32"/>
          <w:szCs w:val="32"/>
        </w:rPr>
        <w:t xml:space="preserve"> examines the day – reviews what has happened particularly from their point of view – how did I act?  What </w:t>
      </w:r>
      <w:r>
        <w:rPr>
          <w:rFonts w:ascii="Cambria" w:hAnsi="Cambria"/>
          <w:sz w:val="32"/>
          <w:szCs w:val="32"/>
        </w:rPr>
        <w:lastRenderedPageBreak/>
        <w:t>did I think?  What orientation did I take to the world today?  It might include times and actions on which we can congratulate ourselves as well as confession of how we allowed thi</w:t>
      </w:r>
      <w:r w:rsidR="00FC6C21">
        <w:rPr>
          <w:rFonts w:ascii="Cambria" w:hAnsi="Cambria"/>
          <w:sz w:val="32"/>
          <w:szCs w:val="32"/>
        </w:rPr>
        <w:t>ng</w:t>
      </w:r>
      <w:r>
        <w:rPr>
          <w:rFonts w:ascii="Cambria" w:hAnsi="Cambria"/>
          <w:sz w:val="32"/>
          <w:szCs w:val="32"/>
        </w:rPr>
        <w:t xml:space="preserve">s to go wrong or actively made them go wrong.  It is not a bad way to clear the slate.  Self- reflection is usually very valuable.  If you find yourself spending all your </w:t>
      </w:r>
      <w:r w:rsidR="00623DD8">
        <w:rPr>
          <w:rFonts w:ascii="Cambria" w:hAnsi="Cambria"/>
          <w:sz w:val="32"/>
          <w:szCs w:val="32"/>
        </w:rPr>
        <w:t>‘</w:t>
      </w:r>
      <w:r>
        <w:rPr>
          <w:rFonts w:ascii="Cambria" w:hAnsi="Cambria"/>
          <w:sz w:val="32"/>
          <w:szCs w:val="32"/>
        </w:rPr>
        <w:t>C</w:t>
      </w:r>
      <w:r w:rsidR="00623DD8">
        <w:rPr>
          <w:rFonts w:ascii="Cambria" w:hAnsi="Cambria"/>
          <w:sz w:val="32"/>
          <w:szCs w:val="32"/>
        </w:rPr>
        <w:t>’</w:t>
      </w:r>
      <w:r>
        <w:rPr>
          <w:rFonts w:ascii="Cambria" w:hAnsi="Cambria"/>
          <w:sz w:val="32"/>
          <w:szCs w:val="32"/>
        </w:rPr>
        <w:t xml:space="preserve"> time on how irritating someone else was today, then you may not be doing this section in the right spirit!   </w:t>
      </w:r>
      <w:r w:rsidR="00623DD8">
        <w:rPr>
          <w:rFonts w:ascii="Cambria" w:hAnsi="Cambria"/>
          <w:sz w:val="32"/>
          <w:szCs w:val="32"/>
        </w:rPr>
        <w:t>‘</w:t>
      </w:r>
      <w:r>
        <w:rPr>
          <w:rFonts w:ascii="Cambria" w:hAnsi="Cambria"/>
          <w:sz w:val="32"/>
          <w:szCs w:val="32"/>
        </w:rPr>
        <w:t>T</w:t>
      </w:r>
      <w:r w:rsidR="00623DD8">
        <w:rPr>
          <w:rFonts w:ascii="Cambria" w:hAnsi="Cambria"/>
          <w:sz w:val="32"/>
          <w:szCs w:val="32"/>
        </w:rPr>
        <w:t>’</w:t>
      </w:r>
      <w:r>
        <w:rPr>
          <w:rFonts w:ascii="Cambria" w:hAnsi="Cambria"/>
          <w:sz w:val="32"/>
          <w:szCs w:val="32"/>
        </w:rPr>
        <w:t xml:space="preserve"> stands for thanksgiving – what came our way today or this week that was pure gift – maybe a great conversation or an act of love, or a break</w:t>
      </w:r>
      <w:r w:rsidR="00FC6C21">
        <w:rPr>
          <w:rFonts w:ascii="Cambria" w:hAnsi="Cambria"/>
          <w:sz w:val="32"/>
          <w:szCs w:val="32"/>
        </w:rPr>
        <w:t>through</w:t>
      </w:r>
      <w:r>
        <w:rPr>
          <w:rFonts w:ascii="Cambria" w:hAnsi="Cambria"/>
          <w:sz w:val="32"/>
          <w:szCs w:val="32"/>
        </w:rPr>
        <w:t xml:space="preserve"> in our work, or a phone call from a friend.  Practising gratitude is an activity that c</w:t>
      </w:r>
      <w:r w:rsidR="00FC6C21">
        <w:rPr>
          <w:rFonts w:ascii="Cambria" w:hAnsi="Cambria"/>
          <w:sz w:val="32"/>
          <w:szCs w:val="32"/>
        </w:rPr>
        <w:t>al</w:t>
      </w:r>
      <w:r>
        <w:rPr>
          <w:rFonts w:ascii="Cambria" w:hAnsi="Cambria"/>
          <w:sz w:val="32"/>
          <w:szCs w:val="32"/>
        </w:rPr>
        <w:t>ms the soul and probably reduce</w:t>
      </w:r>
      <w:r w:rsidR="00FC6C21">
        <w:rPr>
          <w:rFonts w:ascii="Cambria" w:hAnsi="Cambria"/>
          <w:sz w:val="32"/>
          <w:szCs w:val="32"/>
        </w:rPr>
        <w:t>s</w:t>
      </w:r>
      <w:r>
        <w:rPr>
          <w:rFonts w:ascii="Cambria" w:hAnsi="Cambria"/>
          <w:sz w:val="32"/>
          <w:szCs w:val="32"/>
        </w:rPr>
        <w:t xml:space="preserve"> blood pressure as well as cultivating an appropriate humility.  Only then might we move on to S for supplication.  </w:t>
      </w:r>
      <w:r w:rsidR="00FC6C21">
        <w:rPr>
          <w:rFonts w:ascii="Cambria" w:hAnsi="Cambria"/>
          <w:sz w:val="32"/>
          <w:szCs w:val="32"/>
        </w:rPr>
        <w:t>(</w:t>
      </w:r>
      <w:r>
        <w:rPr>
          <w:rFonts w:ascii="Cambria" w:hAnsi="Cambria"/>
          <w:sz w:val="32"/>
          <w:szCs w:val="32"/>
        </w:rPr>
        <w:t xml:space="preserve">That’s the problem with acronyms to get everything to fit into the word you </w:t>
      </w:r>
      <w:r w:rsidR="00FC6C21">
        <w:rPr>
          <w:rFonts w:ascii="Cambria" w:hAnsi="Cambria"/>
          <w:sz w:val="32"/>
          <w:szCs w:val="32"/>
        </w:rPr>
        <w:t>have</w:t>
      </w:r>
      <w:r>
        <w:rPr>
          <w:rFonts w:ascii="Cambria" w:hAnsi="Cambria"/>
          <w:sz w:val="32"/>
          <w:szCs w:val="32"/>
        </w:rPr>
        <w:t xml:space="preserve"> chosen you often end up using strange words to fit the letters!</w:t>
      </w:r>
      <w:r w:rsidR="00FC6C21">
        <w:rPr>
          <w:rFonts w:ascii="Cambria" w:hAnsi="Cambria"/>
          <w:sz w:val="32"/>
          <w:szCs w:val="32"/>
        </w:rPr>
        <w:t>)</w:t>
      </w:r>
    </w:p>
    <w:p w:rsidR="005E65F6" w:rsidRDefault="005E65F6" w:rsidP="00345ACA">
      <w:pPr>
        <w:rPr>
          <w:rFonts w:ascii="Cambria" w:hAnsi="Cambria"/>
          <w:sz w:val="32"/>
          <w:szCs w:val="32"/>
        </w:rPr>
      </w:pPr>
    </w:p>
    <w:p w:rsidR="005E65F6" w:rsidRDefault="005E65F6" w:rsidP="00345ACA">
      <w:pPr>
        <w:rPr>
          <w:rFonts w:ascii="Cambria" w:hAnsi="Cambria"/>
          <w:sz w:val="32"/>
          <w:szCs w:val="32"/>
        </w:rPr>
      </w:pPr>
      <w:r>
        <w:rPr>
          <w:rFonts w:ascii="Cambria" w:hAnsi="Cambria"/>
          <w:sz w:val="32"/>
          <w:szCs w:val="32"/>
        </w:rPr>
        <w:t>Imagine how different you</w:t>
      </w:r>
      <w:r w:rsidR="00FC6C21">
        <w:rPr>
          <w:rFonts w:ascii="Cambria" w:hAnsi="Cambria"/>
          <w:sz w:val="32"/>
          <w:szCs w:val="32"/>
        </w:rPr>
        <w:t>r</w:t>
      </w:r>
      <w:r>
        <w:rPr>
          <w:rFonts w:ascii="Cambria" w:hAnsi="Cambria"/>
          <w:sz w:val="32"/>
          <w:szCs w:val="32"/>
        </w:rPr>
        <w:t xml:space="preserve"> supplication</w:t>
      </w:r>
      <w:r w:rsidR="00FC6C21">
        <w:rPr>
          <w:rFonts w:ascii="Cambria" w:hAnsi="Cambria"/>
          <w:sz w:val="32"/>
          <w:szCs w:val="32"/>
        </w:rPr>
        <w:t>s</w:t>
      </w:r>
      <w:r>
        <w:rPr>
          <w:rFonts w:ascii="Cambria" w:hAnsi="Cambria"/>
          <w:sz w:val="32"/>
          <w:szCs w:val="32"/>
        </w:rPr>
        <w:t xml:space="preserve"> to a Higher </w:t>
      </w:r>
      <w:r w:rsidR="00FC6C21">
        <w:rPr>
          <w:rFonts w:ascii="Cambria" w:hAnsi="Cambria"/>
          <w:sz w:val="32"/>
          <w:szCs w:val="32"/>
        </w:rPr>
        <w:t>P</w:t>
      </w:r>
      <w:r>
        <w:rPr>
          <w:rFonts w:ascii="Cambria" w:hAnsi="Cambria"/>
          <w:sz w:val="32"/>
          <w:szCs w:val="32"/>
        </w:rPr>
        <w:t xml:space="preserve">ower might be if you rush into </w:t>
      </w:r>
      <w:r w:rsidR="006E7CF4">
        <w:rPr>
          <w:rFonts w:ascii="Cambria" w:hAnsi="Cambria"/>
          <w:sz w:val="32"/>
          <w:szCs w:val="32"/>
        </w:rPr>
        <w:t>prayer</w:t>
      </w:r>
      <w:r>
        <w:rPr>
          <w:rFonts w:ascii="Cambria" w:hAnsi="Cambria"/>
          <w:sz w:val="32"/>
          <w:szCs w:val="32"/>
        </w:rPr>
        <w:t xml:space="preserve"> and only ask for things, compared with what you might say after you had spent time being in awe of how you are blessed, confessing how you might have contributed to you</w:t>
      </w:r>
      <w:r w:rsidR="00FC6C21">
        <w:rPr>
          <w:rFonts w:ascii="Cambria" w:hAnsi="Cambria"/>
          <w:sz w:val="32"/>
          <w:szCs w:val="32"/>
        </w:rPr>
        <w:t xml:space="preserve">r and others’ </w:t>
      </w:r>
      <w:r>
        <w:rPr>
          <w:rFonts w:ascii="Cambria" w:hAnsi="Cambria"/>
          <w:sz w:val="32"/>
          <w:szCs w:val="32"/>
        </w:rPr>
        <w:t>bad day and being grateful for what was good in the last 24 hours?</w:t>
      </w:r>
      <w:r w:rsidR="006E7CF4">
        <w:rPr>
          <w:rFonts w:ascii="Cambria" w:hAnsi="Cambria"/>
          <w:sz w:val="32"/>
          <w:szCs w:val="32"/>
        </w:rPr>
        <w:t xml:space="preserve">  Even if these three sections </w:t>
      </w:r>
      <w:proofErr w:type="gramStart"/>
      <w:r w:rsidR="006E7CF4">
        <w:rPr>
          <w:rFonts w:ascii="Cambria" w:hAnsi="Cambria"/>
          <w:sz w:val="32"/>
          <w:szCs w:val="32"/>
        </w:rPr>
        <w:t>preceding  supplication</w:t>
      </w:r>
      <w:proofErr w:type="gramEnd"/>
      <w:r w:rsidR="006E7CF4">
        <w:rPr>
          <w:rFonts w:ascii="Cambria" w:hAnsi="Cambria"/>
          <w:sz w:val="32"/>
          <w:szCs w:val="32"/>
        </w:rPr>
        <w:t xml:space="preserve"> are short but sincere, the</w:t>
      </w:r>
      <w:r w:rsidR="00FC6C21">
        <w:rPr>
          <w:rFonts w:ascii="Cambria" w:hAnsi="Cambria"/>
          <w:sz w:val="32"/>
          <w:szCs w:val="32"/>
        </w:rPr>
        <w:t>y change our mindset</w:t>
      </w:r>
      <w:r w:rsidR="006E7CF4">
        <w:rPr>
          <w:rFonts w:ascii="Cambria" w:hAnsi="Cambria"/>
          <w:sz w:val="32"/>
          <w:szCs w:val="32"/>
        </w:rPr>
        <w:t xml:space="preserve"> and </w:t>
      </w:r>
      <w:r w:rsidR="00FC6C21">
        <w:rPr>
          <w:rFonts w:ascii="Cambria" w:hAnsi="Cambria"/>
          <w:sz w:val="32"/>
          <w:szCs w:val="32"/>
        </w:rPr>
        <w:t>our</w:t>
      </w:r>
      <w:r w:rsidR="006E7CF4">
        <w:rPr>
          <w:rFonts w:ascii="Cambria" w:hAnsi="Cambria"/>
          <w:sz w:val="32"/>
          <w:szCs w:val="32"/>
        </w:rPr>
        <w:t xml:space="preserve"> greedy</w:t>
      </w:r>
      <w:r w:rsidR="00FC6C21">
        <w:rPr>
          <w:rFonts w:ascii="Cambria" w:hAnsi="Cambria"/>
          <w:sz w:val="32"/>
          <w:szCs w:val="32"/>
        </w:rPr>
        <w:t>,</w:t>
      </w:r>
      <w:r w:rsidR="006E7CF4">
        <w:rPr>
          <w:rFonts w:ascii="Cambria" w:hAnsi="Cambria"/>
          <w:sz w:val="32"/>
          <w:szCs w:val="32"/>
        </w:rPr>
        <w:t xml:space="preserve"> needy</w:t>
      </w:r>
      <w:r w:rsidR="00FC6C21">
        <w:rPr>
          <w:rFonts w:ascii="Cambria" w:hAnsi="Cambria"/>
          <w:sz w:val="32"/>
          <w:szCs w:val="32"/>
        </w:rPr>
        <w:t>,</w:t>
      </w:r>
      <w:r w:rsidR="006E7CF4">
        <w:rPr>
          <w:rFonts w:ascii="Cambria" w:hAnsi="Cambria"/>
          <w:sz w:val="32"/>
          <w:szCs w:val="32"/>
        </w:rPr>
        <w:t xml:space="preserve"> grasping intercessions take their proper place</w:t>
      </w:r>
      <w:r w:rsidR="00FC6C21">
        <w:rPr>
          <w:rFonts w:ascii="Cambria" w:hAnsi="Cambria"/>
          <w:sz w:val="32"/>
          <w:szCs w:val="32"/>
        </w:rPr>
        <w:t>.</w:t>
      </w:r>
      <w:r w:rsidR="006E7CF4">
        <w:rPr>
          <w:rFonts w:ascii="Cambria" w:hAnsi="Cambria"/>
          <w:sz w:val="32"/>
          <w:szCs w:val="32"/>
        </w:rPr>
        <w:t xml:space="preserve">  </w:t>
      </w:r>
      <w:r w:rsidR="00FC6C21">
        <w:rPr>
          <w:rFonts w:ascii="Cambria" w:hAnsi="Cambria"/>
          <w:sz w:val="32"/>
          <w:szCs w:val="32"/>
        </w:rPr>
        <w:t>We are</w:t>
      </w:r>
      <w:r w:rsidR="006E7CF4">
        <w:rPr>
          <w:rFonts w:ascii="Cambria" w:hAnsi="Cambria"/>
          <w:sz w:val="32"/>
          <w:szCs w:val="32"/>
        </w:rPr>
        <w:t xml:space="preserve"> a different person naming </w:t>
      </w:r>
      <w:r w:rsidR="00FC6C21">
        <w:rPr>
          <w:rFonts w:ascii="Cambria" w:hAnsi="Cambria"/>
          <w:sz w:val="32"/>
          <w:szCs w:val="32"/>
        </w:rPr>
        <w:t>our</w:t>
      </w:r>
      <w:r w:rsidR="006E7CF4">
        <w:rPr>
          <w:rFonts w:ascii="Cambria" w:hAnsi="Cambria"/>
          <w:sz w:val="32"/>
          <w:szCs w:val="32"/>
        </w:rPr>
        <w:t xml:space="preserve"> needs and wants than </w:t>
      </w:r>
      <w:r w:rsidR="00FC6C21">
        <w:rPr>
          <w:rFonts w:ascii="Cambria" w:hAnsi="Cambria"/>
          <w:sz w:val="32"/>
          <w:szCs w:val="32"/>
        </w:rPr>
        <w:t xml:space="preserve">we were </w:t>
      </w:r>
      <w:r w:rsidR="006E7CF4">
        <w:rPr>
          <w:rFonts w:ascii="Cambria" w:hAnsi="Cambria"/>
          <w:sz w:val="32"/>
          <w:szCs w:val="32"/>
        </w:rPr>
        <w:t>a few minutes ago.</w:t>
      </w:r>
    </w:p>
    <w:p w:rsidR="006E7CF4" w:rsidRDefault="006E7CF4" w:rsidP="00345ACA">
      <w:pPr>
        <w:rPr>
          <w:rFonts w:ascii="Cambria" w:hAnsi="Cambria"/>
          <w:sz w:val="32"/>
          <w:szCs w:val="32"/>
        </w:rPr>
      </w:pPr>
    </w:p>
    <w:p w:rsidR="006E7CF4" w:rsidRDefault="006E7CF4" w:rsidP="00345ACA">
      <w:pPr>
        <w:rPr>
          <w:rFonts w:ascii="Cambria" w:hAnsi="Cambria"/>
          <w:sz w:val="32"/>
          <w:szCs w:val="32"/>
        </w:rPr>
      </w:pPr>
      <w:r>
        <w:rPr>
          <w:rFonts w:ascii="Cambria" w:hAnsi="Cambria"/>
          <w:sz w:val="32"/>
          <w:szCs w:val="32"/>
        </w:rPr>
        <w:t>If this acronym</w:t>
      </w:r>
      <w:r w:rsidR="00FC6C21">
        <w:rPr>
          <w:rFonts w:ascii="Cambria" w:hAnsi="Cambria"/>
          <w:sz w:val="32"/>
          <w:szCs w:val="32"/>
        </w:rPr>
        <w:t xml:space="preserve">, </w:t>
      </w:r>
      <w:r>
        <w:rPr>
          <w:rFonts w:ascii="Cambria" w:hAnsi="Cambria"/>
          <w:sz w:val="32"/>
          <w:szCs w:val="32"/>
        </w:rPr>
        <w:t xml:space="preserve"> </w:t>
      </w:r>
      <w:r w:rsidR="00623DD8">
        <w:rPr>
          <w:rFonts w:ascii="Cambria" w:hAnsi="Cambria"/>
          <w:sz w:val="32"/>
          <w:szCs w:val="32"/>
        </w:rPr>
        <w:t>‘</w:t>
      </w:r>
      <w:r>
        <w:rPr>
          <w:rFonts w:ascii="Cambria" w:hAnsi="Cambria"/>
          <w:sz w:val="32"/>
          <w:szCs w:val="32"/>
        </w:rPr>
        <w:t>A</w:t>
      </w:r>
      <w:r w:rsidR="00623DD8">
        <w:rPr>
          <w:rFonts w:ascii="Cambria" w:hAnsi="Cambria"/>
          <w:sz w:val="32"/>
          <w:szCs w:val="32"/>
        </w:rPr>
        <w:t>’</w:t>
      </w:r>
      <w:r>
        <w:rPr>
          <w:rFonts w:ascii="Cambria" w:hAnsi="Cambria"/>
          <w:sz w:val="32"/>
          <w:szCs w:val="32"/>
        </w:rPr>
        <w:t xml:space="preserve"> for Adoration or Awe, </w:t>
      </w:r>
      <w:r w:rsidR="00623DD8">
        <w:rPr>
          <w:rFonts w:ascii="Cambria" w:hAnsi="Cambria"/>
          <w:sz w:val="32"/>
          <w:szCs w:val="32"/>
        </w:rPr>
        <w:t>‘</w:t>
      </w:r>
      <w:r>
        <w:rPr>
          <w:rFonts w:ascii="Cambria" w:hAnsi="Cambria"/>
          <w:sz w:val="32"/>
          <w:szCs w:val="32"/>
        </w:rPr>
        <w:t>C</w:t>
      </w:r>
      <w:r w:rsidR="00623DD8">
        <w:rPr>
          <w:rFonts w:ascii="Cambria" w:hAnsi="Cambria"/>
          <w:sz w:val="32"/>
          <w:szCs w:val="32"/>
        </w:rPr>
        <w:t>’</w:t>
      </w:r>
      <w:r>
        <w:rPr>
          <w:rFonts w:ascii="Cambria" w:hAnsi="Cambria"/>
          <w:sz w:val="32"/>
          <w:szCs w:val="32"/>
        </w:rPr>
        <w:t xml:space="preserve"> for confession, </w:t>
      </w:r>
      <w:r w:rsidR="00623DD8">
        <w:rPr>
          <w:rFonts w:ascii="Cambria" w:hAnsi="Cambria"/>
          <w:sz w:val="32"/>
          <w:szCs w:val="32"/>
        </w:rPr>
        <w:t>‘</w:t>
      </w:r>
      <w:r>
        <w:rPr>
          <w:rFonts w:ascii="Cambria" w:hAnsi="Cambria"/>
          <w:sz w:val="32"/>
          <w:szCs w:val="32"/>
        </w:rPr>
        <w:t>T</w:t>
      </w:r>
      <w:r w:rsidR="00623DD8">
        <w:rPr>
          <w:rFonts w:ascii="Cambria" w:hAnsi="Cambria"/>
          <w:sz w:val="32"/>
          <w:szCs w:val="32"/>
        </w:rPr>
        <w:t>’</w:t>
      </w:r>
      <w:r>
        <w:rPr>
          <w:rFonts w:ascii="Cambria" w:hAnsi="Cambria"/>
          <w:sz w:val="32"/>
          <w:szCs w:val="32"/>
        </w:rPr>
        <w:t xml:space="preserve"> for thanksgiving and </w:t>
      </w:r>
      <w:r w:rsidR="00623DD8">
        <w:rPr>
          <w:rFonts w:ascii="Cambria" w:hAnsi="Cambria"/>
          <w:sz w:val="32"/>
          <w:szCs w:val="32"/>
        </w:rPr>
        <w:t>‘</w:t>
      </w:r>
      <w:r>
        <w:rPr>
          <w:rFonts w:ascii="Cambria" w:hAnsi="Cambria"/>
          <w:sz w:val="32"/>
          <w:szCs w:val="32"/>
        </w:rPr>
        <w:t>S</w:t>
      </w:r>
      <w:r w:rsidR="00623DD8">
        <w:rPr>
          <w:rFonts w:ascii="Cambria" w:hAnsi="Cambria"/>
          <w:sz w:val="32"/>
          <w:szCs w:val="32"/>
        </w:rPr>
        <w:t>’</w:t>
      </w:r>
      <w:r>
        <w:rPr>
          <w:rFonts w:ascii="Cambria" w:hAnsi="Cambria"/>
          <w:sz w:val="32"/>
          <w:szCs w:val="32"/>
        </w:rPr>
        <w:t xml:space="preserve"> for supplication</w:t>
      </w:r>
      <w:r w:rsidR="00FC6C21">
        <w:rPr>
          <w:rFonts w:ascii="Cambria" w:hAnsi="Cambria"/>
          <w:sz w:val="32"/>
          <w:szCs w:val="32"/>
        </w:rPr>
        <w:t xml:space="preserve">, </w:t>
      </w:r>
      <w:r>
        <w:rPr>
          <w:rFonts w:ascii="Cambria" w:hAnsi="Cambria"/>
          <w:sz w:val="32"/>
          <w:szCs w:val="32"/>
        </w:rPr>
        <w:t xml:space="preserve"> is taken seriously and not simplistically or cynically it can change how we relate to that force outside of ourselves which we call God.</w:t>
      </w:r>
    </w:p>
    <w:p w:rsidR="00623DD8" w:rsidRDefault="00623DD8" w:rsidP="00345ACA">
      <w:pPr>
        <w:rPr>
          <w:rFonts w:ascii="Cambria" w:hAnsi="Cambria"/>
          <w:sz w:val="32"/>
          <w:szCs w:val="32"/>
        </w:rPr>
      </w:pPr>
    </w:p>
    <w:p w:rsidR="008D0AAB" w:rsidRDefault="008D0AAB" w:rsidP="00345ACA">
      <w:pPr>
        <w:rPr>
          <w:rFonts w:ascii="Cambria" w:hAnsi="Cambria"/>
          <w:sz w:val="32"/>
          <w:szCs w:val="32"/>
        </w:rPr>
      </w:pPr>
      <w:r>
        <w:rPr>
          <w:rFonts w:ascii="Cambria" w:hAnsi="Cambria"/>
          <w:sz w:val="32"/>
          <w:szCs w:val="32"/>
        </w:rPr>
        <w:t>But what if you</w:t>
      </w:r>
      <w:r w:rsidR="00FC6C21">
        <w:rPr>
          <w:rFonts w:ascii="Cambria" w:hAnsi="Cambria"/>
          <w:sz w:val="32"/>
          <w:szCs w:val="32"/>
        </w:rPr>
        <w:t>r</w:t>
      </w:r>
      <w:r>
        <w:rPr>
          <w:rFonts w:ascii="Cambria" w:hAnsi="Cambria"/>
          <w:sz w:val="32"/>
          <w:szCs w:val="32"/>
        </w:rPr>
        <w:t xml:space="preserve"> image of God is not of an external being to you – but something more amorphous or mystical and something more internal?  There are two basic ways of thinking of the concept we call God – one as God transcendent – out there, beyond us and bigger and greater than us, transcending all our concepts and ideas.  Another view of God is as God being immanent – within, hidden.  Both views of God believe God to be ultimately mysterious – some aspects of God revealed to </w:t>
      </w:r>
      <w:r w:rsidR="00FC6C21">
        <w:rPr>
          <w:rFonts w:ascii="Cambria" w:hAnsi="Cambria"/>
          <w:sz w:val="32"/>
          <w:szCs w:val="32"/>
        </w:rPr>
        <w:t>u</w:t>
      </w:r>
      <w:r>
        <w:rPr>
          <w:rFonts w:ascii="Cambria" w:hAnsi="Cambria"/>
          <w:sz w:val="32"/>
          <w:szCs w:val="32"/>
        </w:rPr>
        <w:t>s</w:t>
      </w:r>
      <w:r w:rsidR="00FC6C21">
        <w:rPr>
          <w:rFonts w:ascii="Cambria" w:hAnsi="Cambria"/>
          <w:sz w:val="32"/>
          <w:szCs w:val="32"/>
        </w:rPr>
        <w:t>,</w:t>
      </w:r>
      <w:r>
        <w:rPr>
          <w:rFonts w:ascii="Cambria" w:hAnsi="Cambria"/>
          <w:sz w:val="32"/>
          <w:szCs w:val="32"/>
        </w:rPr>
        <w:t xml:space="preserve"> none so much as in Jesus’ life and teaching, but always we fall short of being able to completely describe and characterise exactly what God is like whether or not we view God as </w:t>
      </w:r>
      <w:proofErr w:type="spellStart"/>
      <w:r>
        <w:rPr>
          <w:rFonts w:ascii="Cambria" w:hAnsi="Cambria"/>
          <w:sz w:val="32"/>
          <w:szCs w:val="32"/>
        </w:rPr>
        <w:t>transcendant</w:t>
      </w:r>
      <w:proofErr w:type="spellEnd"/>
      <w:r>
        <w:rPr>
          <w:rFonts w:ascii="Cambria" w:hAnsi="Cambria"/>
          <w:sz w:val="32"/>
          <w:szCs w:val="32"/>
        </w:rPr>
        <w:t xml:space="preserve"> or immanent.</w:t>
      </w:r>
    </w:p>
    <w:p w:rsidR="008D0AAB" w:rsidRDefault="008D0AAB" w:rsidP="00345ACA">
      <w:pPr>
        <w:rPr>
          <w:rFonts w:ascii="Cambria" w:hAnsi="Cambria"/>
          <w:sz w:val="32"/>
          <w:szCs w:val="32"/>
        </w:rPr>
      </w:pPr>
    </w:p>
    <w:p w:rsidR="00623DD8" w:rsidRDefault="008D0AAB" w:rsidP="00345ACA">
      <w:pPr>
        <w:rPr>
          <w:rFonts w:ascii="Cambria" w:hAnsi="Cambria"/>
          <w:sz w:val="32"/>
          <w:szCs w:val="32"/>
        </w:rPr>
      </w:pPr>
      <w:r>
        <w:rPr>
          <w:rFonts w:ascii="Cambria" w:hAnsi="Cambria"/>
          <w:sz w:val="32"/>
          <w:szCs w:val="32"/>
        </w:rPr>
        <w:t xml:space="preserve">If you </w:t>
      </w:r>
      <w:r w:rsidR="00FC6C21">
        <w:rPr>
          <w:rFonts w:ascii="Cambria" w:hAnsi="Cambria"/>
          <w:sz w:val="32"/>
          <w:szCs w:val="32"/>
        </w:rPr>
        <w:t xml:space="preserve">do </w:t>
      </w:r>
      <w:r>
        <w:rPr>
          <w:rFonts w:ascii="Cambria" w:hAnsi="Cambria"/>
          <w:sz w:val="32"/>
          <w:szCs w:val="32"/>
        </w:rPr>
        <w:t xml:space="preserve">believe God is more immanent than transcendent then Thomas Merton’s description </w:t>
      </w:r>
      <w:r w:rsidR="00FC6C21">
        <w:rPr>
          <w:rFonts w:ascii="Cambria" w:hAnsi="Cambria"/>
          <w:sz w:val="32"/>
          <w:szCs w:val="32"/>
        </w:rPr>
        <w:t xml:space="preserve">quoted in the contemporary reading </w:t>
      </w:r>
      <w:r>
        <w:rPr>
          <w:rFonts w:ascii="Cambria" w:hAnsi="Cambria"/>
          <w:sz w:val="32"/>
          <w:szCs w:val="32"/>
        </w:rPr>
        <w:t xml:space="preserve">of that diamond bright centre begins to make sense.  Cynthia </w:t>
      </w:r>
      <w:proofErr w:type="spellStart"/>
      <w:r>
        <w:rPr>
          <w:rFonts w:ascii="Cambria" w:hAnsi="Cambria"/>
          <w:sz w:val="32"/>
          <w:szCs w:val="32"/>
        </w:rPr>
        <w:t>Bourgeault</w:t>
      </w:r>
      <w:proofErr w:type="spellEnd"/>
      <w:r w:rsidR="00FC6C21">
        <w:rPr>
          <w:rFonts w:ascii="Cambria" w:hAnsi="Cambria"/>
          <w:sz w:val="32"/>
          <w:szCs w:val="32"/>
        </w:rPr>
        <w:t>,</w:t>
      </w:r>
      <w:r>
        <w:rPr>
          <w:rFonts w:ascii="Cambria" w:hAnsi="Cambria"/>
          <w:sz w:val="32"/>
          <w:szCs w:val="32"/>
        </w:rPr>
        <w:t xml:space="preserve"> who quotes him</w:t>
      </w:r>
      <w:r w:rsidR="00FC6C21">
        <w:rPr>
          <w:rFonts w:ascii="Cambria" w:hAnsi="Cambria"/>
          <w:sz w:val="32"/>
          <w:szCs w:val="32"/>
        </w:rPr>
        <w:t xml:space="preserve">, </w:t>
      </w:r>
      <w:r>
        <w:rPr>
          <w:rFonts w:ascii="Cambria" w:hAnsi="Cambria"/>
          <w:sz w:val="32"/>
          <w:szCs w:val="32"/>
        </w:rPr>
        <w:t xml:space="preserve">is careful to </w:t>
      </w:r>
      <w:r>
        <w:rPr>
          <w:rFonts w:ascii="Cambria" w:hAnsi="Cambria"/>
          <w:sz w:val="32"/>
          <w:szCs w:val="32"/>
        </w:rPr>
        <w:lastRenderedPageBreak/>
        <w:t>make the distinction between human</w:t>
      </w:r>
      <w:r w:rsidR="00FC6C21">
        <w:rPr>
          <w:rFonts w:ascii="Cambria" w:hAnsi="Cambria"/>
          <w:sz w:val="32"/>
          <w:szCs w:val="32"/>
        </w:rPr>
        <w:t>s</w:t>
      </w:r>
      <w:r>
        <w:rPr>
          <w:rFonts w:ascii="Cambria" w:hAnsi="Cambria"/>
          <w:sz w:val="32"/>
          <w:szCs w:val="32"/>
        </w:rPr>
        <w:t xml:space="preserve"> being human with divine indwelling and the human being God – a good distinction to keep in mind before we get too entirely above ourselves!</w:t>
      </w:r>
    </w:p>
    <w:p w:rsidR="008D0AAB" w:rsidRDefault="008D0AAB" w:rsidP="00345ACA">
      <w:pPr>
        <w:rPr>
          <w:rFonts w:ascii="Cambria" w:hAnsi="Cambria"/>
          <w:sz w:val="32"/>
          <w:szCs w:val="32"/>
        </w:rPr>
      </w:pPr>
    </w:p>
    <w:p w:rsidR="008D0AAB" w:rsidRDefault="008D0AAB" w:rsidP="008D0AAB">
      <w:pPr>
        <w:rPr>
          <w:rFonts w:ascii="Cambria" w:eastAsia="Times New Roman" w:hAnsi="Cambria"/>
          <w:sz w:val="32"/>
          <w:szCs w:val="32"/>
          <w:lang w:eastAsia="en-AU"/>
        </w:rPr>
      </w:pPr>
      <w:r>
        <w:rPr>
          <w:rFonts w:ascii="Cambria" w:hAnsi="Cambria"/>
          <w:sz w:val="32"/>
          <w:szCs w:val="32"/>
        </w:rPr>
        <w:t xml:space="preserve">As </w:t>
      </w:r>
      <w:proofErr w:type="spellStart"/>
      <w:r>
        <w:rPr>
          <w:rFonts w:ascii="Cambria" w:hAnsi="Cambria"/>
          <w:sz w:val="32"/>
          <w:szCs w:val="32"/>
        </w:rPr>
        <w:t>Bourgeault</w:t>
      </w:r>
      <w:proofErr w:type="spellEnd"/>
      <w:r>
        <w:rPr>
          <w:rFonts w:ascii="Cambria" w:hAnsi="Cambria"/>
          <w:sz w:val="32"/>
          <w:szCs w:val="32"/>
        </w:rPr>
        <w:t xml:space="preserve"> points out in the reading, this centre point </w:t>
      </w:r>
      <w:r w:rsidRPr="008D0AAB">
        <w:rPr>
          <w:rFonts w:ascii="Cambria" w:hAnsi="Cambria"/>
          <w:sz w:val="32"/>
          <w:szCs w:val="32"/>
        </w:rPr>
        <w:t>“...</w:t>
      </w:r>
      <w:r w:rsidRPr="008D0AAB">
        <w:rPr>
          <w:rFonts w:ascii="Cambria" w:eastAsia="Times New Roman" w:hAnsi="Cambria"/>
          <w:sz w:val="32"/>
          <w:szCs w:val="32"/>
          <w:lang w:eastAsia="en-AU"/>
        </w:rPr>
        <w:t xml:space="preserve">is an innermost point of truth which shares not only the likeness, but perhaps even the substance of God's own being.”  </w:t>
      </w:r>
      <w:r>
        <w:rPr>
          <w:rFonts w:ascii="Cambria" w:eastAsia="Times New Roman" w:hAnsi="Cambria"/>
          <w:sz w:val="32"/>
          <w:szCs w:val="32"/>
          <w:lang w:eastAsia="en-AU"/>
        </w:rPr>
        <w:t>An</w:t>
      </w:r>
      <w:r w:rsidRPr="008D0AAB">
        <w:rPr>
          <w:rFonts w:ascii="Cambria" w:eastAsia="Times New Roman" w:hAnsi="Cambria"/>
          <w:sz w:val="32"/>
          <w:szCs w:val="32"/>
          <w:lang w:eastAsia="en-AU"/>
        </w:rPr>
        <w:t>d it is that point where the divine indwelling is the “cornerstone of contemplative prayer.”</w:t>
      </w:r>
      <w:r>
        <w:rPr>
          <w:rFonts w:ascii="Cambria" w:eastAsia="Times New Roman" w:hAnsi="Cambria"/>
          <w:sz w:val="32"/>
          <w:szCs w:val="32"/>
          <w:lang w:eastAsia="en-AU"/>
        </w:rPr>
        <w:t xml:space="preserve">  It is a paradox above all paradoxes.  The divine dwells in us but we are not divine.  To become intimate with this divine we would not speak as if to another being, we would instead fall silent and seek to connect with what is already in us.  And yet, another paradox, in order to access this centre we need to push aside our own ego or our own operating system to make contact.</w:t>
      </w:r>
      <w:r w:rsidR="004B02DD">
        <w:rPr>
          <w:rFonts w:ascii="Cambria" w:eastAsia="Times New Roman" w:hAnsi="Cambria"/>
          <w:sz w:val="32"/>
          <w:szCs w:val="32"/>
          <w:lang w:eastAsia="en-AU"/>
        </w:rPr>
        <w:t xml:space="preserve">  </w:t>
      </w:r>
      <w:proofErr w:type="spellStart"/>
      <w:r w:rsidR="004B02DD">
        <w:rPr>
          <w:rFonts w:ascii="Cambria" w:eastAsia="Times New Roman" w:hAnsi="Cambria"/>
          <w:sz w:val="32"/>
          <w:szCs w:val="32"/>
          <w:lang w:eastAsia="en-AU"/>
        </w:rPr>
        <w:t>Bourgeault</w:t>
      </w:r>
      <w:proofErr w:type="spellEnd"/>
      <w:r w:rsidR="004B02DD">
        <w:rPr>
          <w:rFonts w:ascii="Cambria" w:eastAsia="Times New Roman" w:hAnsi="Cambria"/>
          <w:sz w:val="32"/>
          <w:szCs w:val="32"/>
          <w:lang w:eastAsia="en-AU"/>
        </w:rPr>
        <w:t xml:space="preserve"> in fact calls this our ego-</w:t>
      </w:r>
      <w:proofErr w:type="spellStart"/>
      <w:r w:rsidR="004B02DD">
        <w:rPr>
          <w:rFonts w:ascii="Cambria" w:eastAsia="Times New Roman" w:hAnsi="Cambria"/>
          <w:sz w:val="32"/>
          <w:szCs w:val="32"/>
          <w:lang w:eastAsia="en-AU"/>
        </w:rPr>
        <w:t>ic</w:t>
      </w:r>
      <w:proofErr w:type="spellEnd"/>
      <w:r w:rsidR="004B02DD">
        <w:rPr>
          <w:rFonts w:ascii="Cambria" w:eastAsia="Times New Roman" w:hAnsi="Cambria"/>
          <w:sz w:val="32"/>
          <w:szCs w:val="32"/>
          <w:lang w:eastAsia="en-AU"/>
        </w:rPr>
        <w:t xml:space="preserve"> operating system.  It is a little like pushing aside the software that runs our computer to find the centre of the computer.</w:t>
      </w:r>
    </w:p>
    <w:p w:rsidR="004B02DD" w:rsidRDefault="004B02DD" w:rsidP="008D0AAB">
      <w:pPr>
        <w:rPr>
          <w:rFonts w:ascii="Cambria" w:eastAsia="Times New Roman" w:hAnsi="Cambria"/>
          <w:sz w:val="32"/>
          <w:szCs w:val="32"/>
          <w:lang w:eastAsia="en-AU"/>
        </w:rPr>
      </w:pPr>
    </w:p>
    <w:p w:rsidR="004B02DD" w:rsidRDefault="004B02DD" w:rsidP="008D0AAB">
      <w:pPr>
        <w:rPr>
          <w:rFonts w:ascii="Cambria" w:eastAsia="Times New Roman" w:hAnsi="Cambria"/>
          <w:sz w:val="32"/>
          <w:szCs w:val="32"/>
          <w:lang w:eastAsia="en-AU"/>
        </w:rPr>
      </w:pPr>
      <w:r>
        <w:rPr>
          <w:rFonts w:ascii="Cambria" w:eastAsia="Times New Roman" w:hAnsi="Cambria"/>
          <w:sz w:val="32"/>
          <w:szCs w:val="32"/>
          <w:lang w:eastAsia="en-AU"/>
        </w:rPr>
        <w:t xml:space="preserve">Our egos keep us going.  They help us apply for jobs, get up in the morning, plan our days, keep our sense of self esteem and human dignity intact and keep us optimistic about what we can and will achieve.  They are valuable.  But when it comes to accessing the divine indwelling us, our ego will resist being pushed to the side.  So to sit still and contemplate is a very, very hard thing to do.  Some would say impossible.  They would rather maintain the </w:t>
      </w:r>
      <w:r w:rsidR="00FC6C21">
        <w:rPr>
          <w:rFonts w:ascii="Cambria" w:eastAsia="Times New Roman" w:hAnsi="Cambria"/>
          <w:sz w:val="32"/>
          <w:szCs w:val="32"/>
          <w:lang w:eastAsia="en-AU"/>
        </w:rPr>
        <w:t xml:space="preserve">many activities which </w:t>
      </w:r>
      <w:proofErr w:type="gramStart"/>
      <w:r w:rsidR="00FC6C21">
        <w:rPr>
          <w:rFonts w:ascii="Cambria" w:eastAsia="Times New Roman" w:hAnsi="Cambria"/>
          <w:sz w:val="32"/>
          <w:szCs w:val="32"/>
          <w:lang w:eastAsia="en-AU"/>
        </w:rPr>
        <w:t xml:space="preserve">are </w:t>
      </w:r>
      <w:r>
        <w:rPr>
          <w:rFonts w:ascii="Cambria" w:eastAsia="Times New Roman" w:hAnsi="Cambria"/>
          <w:sz w:val="32"/>
          <w:szCs w:val="32"/>
          <w:lang w:eastAsia="en-AU"/>
        </w:rPr>
        <w:t xml:space="preserve"> generated</w:t>
      </w:r>
      <w:proofErr w:type="gramEnd"/>
      <w:r>
        <w:rPr>
          <w:rFonts w:ascii="Cambria" w:eastAsia="Times New Roman" w:hAnsi="Cambria"/>
          <w:sz w:val="32"/>
          <w:szCs w:val="32"/>
          <w:lang w:eastAsia="en-AU"/>
        </w:rPr>
        <w:t xml:space="preserve"> by that </w:t>
      </w:r>
      <w:proofErr w:type="spellStart"/>
      <w:r>
        <w:rPr>
          <w:rFonts w:ascii="Cambria" w:eastAsia="Times New Roman" w:hAnsi="Cambria"/>
          <w:sz w:val="32"/>
          <w:szCs w:val="32"/>
          <w:lang w:eastAsia="en-AU"/>
        </w:rPr>
        <w:t>egoic</w:t>
      </w:r>
      <w:proofErr w:type="spellEnd"/>
      <w:r>
        <w:rPr>
          <w:rFonts w:ascii="Cambria" w:eastAsia="Times New Roman" w:hAnsi="Cambria"/>
          <w:sz w:val="32"/>
          <w:szCs w:val="32"/>
          <w:lang w:eastAsia="en-AU"/>
        </w:rPr>
        <w:t xml:space="preserve"> operating system.  We are all different.  Some are talking</w:t>
      </w:r>
      <w:r w:rsidR="00FC6C21">
        <w:rPr>
          <w:rFonts w:ascii="Cambria" w:eastAsia="Times New Roman" w:hAnsi="Cambria"/>
          <w:sz w:val="32"/>
          <w:szCs w:val="32"/>
          <w:lang w:eastAsia="en-AU"/>
        </w:rPr>
        <w:t>-</w:t>
      </w:r>
      <w:r>
        <w:rPr>
          <w:rFonts w:ascii="Cambria" w:eastAsia="Times New Roman" w:hAnsi="Cambria"/>
          <w:sz w:val="32"/>
          <w:szCs w:val="32"/>
          <w:lang w:eastAsia="en-AU"/>
        </w:rPr>
        <w:t xml:space="preserve">prayer </w:t>
      </w:r>
      <w:proofErr w:type="gramStart"/>
      <w:r>
        <w:rPr>
          <w:rFonts w:ascii="Cambria" w:eastAsia="Times New Roman" w:hAnsi="Cambria"/>
          <w:sz w:val="32"/>
          <w:szCs w:val="32"/>
          <w:lang w:eastAsia="en-AU"/>
        </w:rPr>
        <w:t>people,</w:t>
      </w:r>
      <w:proofErr w:type="gramEnd"/>
      <w:r>
        <w:rPr>
          <w:rFonts w:ascii="Cambria" w:eastAsia="Times New Roman" w:hAnsi="Cambria"/>
          <w:sz w:val="32"/>
          <w:szCs w:val="32"/>
          <w:lang w:eastAsia="en-AU"/>
        </w:rPr>
        <w:t xml:space="preserve"> others are listening</w:t>
      </w:r>
      <w:r w:rsidR="00FC6C21">
        <w:rPr>
          <w:rFonts w:ascii="Cambria" w:eastAsia="Times New Roman" w:hAnsi="Cambria"/>
          <w:sz w:val="32"/>
          <w:szCs w:val="32"/>
          <w:lang w:eastAsia="en-AU"/>
        </w:rPr>
        <w:t>-</w:t>
      </w:r>
      <w:r>
        <w:rPr>
          <w:rFonts w:ascii="Cambria" w:eastAsia="Times New Roman" w:hAnsi="Cambria"/>
          <w:sz w:val="32"/>
          <w:szCs w:val="32"/>
          <w:lang w:eastAsia="en-AU"/>
        </w:rPr>
        <w:t xml:space="preserve">prayer people.  A relatively small percentage attend to the invitation to go deeper and quieter through </w:t>
      </w:r>
      <w:r w:rsidR="00FC6C21">
        <w:rPr>
          <w:rFonts w:ascii="Cambria" w:eastAsia="Times New Roman" w:hAnsi="Cambria"/>
          <w:sz w:val="32"/>
          <w:szCs w:val="32"/>
          <w:lang w:eastAsia="en-AU"/>
        </w:rPr>
        <w:t>those spiritual practices which are</w:t>
      </w:r>
      <w:r>
        <w:rPr>
          <w:rFonts w:ascii="Cambria" w:eastAsia="Times New Roman" w:hAnsi="Cambria"/>
          <w:sz w:val="32"/>
          <w:szCs w:val="32"/>
          <w:lang w:eastAsia="en-AU"/>
        </w:rPr>
        <w:t xml:space="preserve"> variously named as contemplative prayer</w:t>
      </w:r>
      <w:proofErr w:type="gramStart"/>
      <w:r>
        <w:rPr>
          <w:rFonts w:ascii="Cambria" w:eastAsia="Times New Roman" w:hAnsi="Cambria"/>
          <w:sz w:val="32"/>
          <w:szCs w:val="32"/>
          <w:lang w:eastAsia="en-AU"/>
        </w:rPr>
        <w:t>,  meditation</w:t>
      </w:r>
      <w:proofErr w:type="gramEnd"/>
      <w:r>
        <w:rPr>
          <w:rFonts w:ascii="Cambria" w:eastAsia="Times New Roman" w:hAnsi="Cambria"/>
          <w:sz w:val="32"/>
          <w:szCs w:val="32"/>
          <w:lang w:eastAsia="en-AU"/>
        </w:rPr>
        <w:t xml:space="preserve">, or </w:t>
      </w:r>
      <w:proofErr w:type="spellStart"/>
      <w:r>
        <w:rPr>
          <w:rFonts w:ascii="Cambria" w:eastAsia="Times New Roman" w:hAnsi="Cambria"/>
          <w:sz w:val="32"/>
          <w:szCs w:val="32"/>
          <w:lang w:eastAsia="en-AU"/>
        </w:rPr>
        <w:t>centering</w:t>
      </w:r>
      <w:proofErr w:type="spellEnd"/>
      <w:r>
        <w:rPr>
          <w:rFonts w:ascii="Cambria" w:eastAsia="Times New Roman" w:hAnsi="Cambria"/>
          <w:sz w:val="32"/>
          <w:szCs w:val="32"/>
          <w:lang w:eastAsia="en-AU"/>
        </w:rPr>
        <w:t xml:space="preserve"> prayer.</w:t>
      </w:r>
      <w:r w:rsidR="00FC6C21">
        <w:rPr>
          <w:rFonts w:ascii="Cambria" w:eastAsia="Times New Roman" w:hAnsi="Cambria"/>
          <w:sz w:val="32"/>
          <w:szCs w:val="32"/>
          <w:lang w:eastAsia="en-AU"/>
        </w:rPr>
        <w:t xml:space="preserve">  The world would be better if more people attended to that second invitation to deeper consciousness.</w:t>
      </w:r>
    </w:p>
    <w:p w:rsidR="004B02DD" w:rsidRDefault="004B02DD" w:rsidP="008D0AAB">
      <w:pPr>
        <w:rPr>
          <w:rFonts w:ascii="Cambria" w:eastAsia="Times New Roman" w:hAnsi="Cambria"/>
          <w:sz w:val="32"/>
          <w:szCs w:val="32"/>
          <w:lang w:eastAsia="en-AU"/>
        </w:rPr>
      </w:pPr>
    </w:p>
    <w:p w:rsidR="004B02DD" w:rsidRDefault="004B02DD" w:rsidP="008D0AAB">
      <w:pPr>
        <w:rPr>
          <w:rFonts w:ascii="Cambria" w:eastAsia="Times New Roman" w:hAnsi="Cambria"/>
          <w:sz w:val="32"/>
          <w:szCs w:val="32"/>
          <w:lang w:eastAsia="en-AU"/>
        </w:rPr>
      </w:pPr>
      <w:r>
        <w:rPr>
          <w:rFonts w:ascii="Cambria" w:eastAsia="Times New Roman" w:hAnsi="Cambria"/>
          <w:sz w:val="32"/>
          <w:szCs w:val="32"/>
          <w:lang w:eastAsia="en-AU"/>
        </w:rPr>
        <w:t xml:space="preserve">All of these </w:t>
      </w:r>
      <w:r w:rsidR="00FC6C21">
        <w:rPr>
          <w:rFonts w:ascii="Cambria" w:eastAsia="Times New Roman" w:hAnsi="Cambria"/>
          <w:sz w:val="32"/>
          <w:szCs w:val="32"/>
          <w:lang w:eastAsia="en-AU"/>
        </w:rPr>
        <w:t xml:space="preserve">spiritual practices </w:t>
      </w:r>
      <w:r>
        <w:rPr>
          <w:rFonts w:ascii="Cambria" w:eastAsia="Times New Roman" w:hAnsi="Cambria"/>
          <w:sz w:val="32"/>
          <w:szCs w:val="32"/>
          <w:lang w:eastAsia="en-AU"/>
        </w:rPr>
        <w:t>have a common feature</w:t>
      </w:r>
      <w:r w:rsidR="00FC6C21">
        <w:rPr>
          <w:rFonts w:ascii="Cambria" w:eastAsia="Times New Roman" w:hAnsi="Cambria"/>
          <w:sz w:val="32"/>
          <w:szCs w:val="32"/>
          <w:lang w:eastAsia="en-AU"/>
        </w:rPr>
        <w:t xml:space="preserve"> –</w:t>
      </w:r>
      <w:r>
        <w:rPr>
          <w:rFonts w:ascii="Cambria" w:eastAsia="Times New Roman" w:hAnsi="Cambria"/>
          <w:sz w:val="32"/>
          <w:szCs w:val="32"/>
          <w:lang w:eastAsia="en-AU"/>
        </w:rPr>
        <w:t xml:space="preserve"> </w:t>
      </w:r>
      <w:r w:rsidR="00FC6C21">
        <w:rPr>
          <w:rFonts w:ascii="Cambria" w:eastAsia="Times New Roman" w:hAnsi="Cambria"/>
          <w:sz w:val="32"/>
          <w:szCs w:val="32"/>
          <w:lang w:eastAsia="en-AU"/>
        </w:rPr>
        <w:t xml:space="preserve">first, </w:t>
      </w:r>
      <w:r>
        <w:rPr>
          <w:rFonts w:ascii="Cambria" w:eastAsia="Times New Roman" w:hAnsi="Cambria"/>
          <w:sz w:val="32"/>
          <w:szCs w:val="32"/>
          <w:lang w:eastAsia="en-AU"/>
        </w:rPr>
        <w:t xml:space="preserve">the quietening and stilling of the self, </w:t>
      </w:r>
      <w:r w:rsidR="00FC6C21">
        <w:rPr>
          <w:rFonts w:ascii="Cambria" w:eastAsia="Times New Roman" w:hAnsi="Cambria"/>
          <w:sz w:val="32"/>
          <w:szCs w:val="32"/>
          <w:lang w:eastAsia="en-AU"/>
        </w:rPr>
        <w:t xml:space="preserve">second, </w:t>
      </w:r>
      <w:r>
        <w:rPr>
          <w:rFonts w:ascii="Cambria" w:eastAsia="Times New Roman" w:hAnsi="Cambria"/>
          <w:sz w:val="32"/>
          <w:szCs w:val="32"/>
          <w:lang w:eastAsia="en-AU"/>
        </w:rPr>
        <w:t>deepening and regulating our breathing to induce a c</w:t>
      </w:r>
      <w:r w:rsidR="00FC6C21">
        <w:rPr>
          <w:rFonts w:ascii="Cambria" w:eastAsia="Times New Roman" w:hAnsi="Cambria"/>
          <w:sz w:val="32"/>
          <w:szCs w:val="32"/>
          <w:lang w:eastAsia="en-AU"/>
        </w:rPr>
        <w:t>al</w:t>
      </w:r>
      <w:r>
        <w:rPr>
          <w:rFonts w:ascii="Cambria" w:eastAsia="Times New Roman" w:hAnsi="Cambria"/>
          <w:sz w:val="32"/>
          <w:szCs w:val="32"/>
          <w:lang w:eastAsia="en-AU"/>
        </w:rPr>
        <w:t xml:space="preserve">m state and </w:t>
      </w:r>
      <w:r w:rsidR="00FC6C21">
        <w:rPr>
          <w:rFonts w:ascii="Cambria" w:eastAsia="Times New Roman" w:hAnsi="Cambria"/>
          <w:sz w:val="32"/>
          <w:szCs w:val="32"/>
          <w:lang w:eastAsia="en-AU"/>
        </w:rPr>
        <w:t xml:space="preserve">third, </w:t>
      </w:r>
      <w:r>
        <w:rPr>
          <w:rFonts w:ascii="Cambria" w:eastAsia="Times New Roman" w:hAnsi="Cambria"/>
          <w:sz w:val="32"/>
          <w:szCs w:val="32"/>
          <w:lang w:eastAsia="en-AU"/>
        </w:rPr>
        <w:t xml:space="preserve">silence in the prayer time.  The methods differ mostly in the techniques they use for maintaining attention and ensuring mindfulness continues through the session whether it </w:t>
      </w:r>
      <w:proofErr w:type="gramStart"/>
      <w:r>
        <w:rPr>
          <w:rFonts w:ascii="Cambria" w:eastAsia="Times New Roman" w:hAnsi="Cambria"/>
          <w:sz w:val="32"/>
          <w:szCs w:val="32"/>
          <w:lang w:eastAsia="en-AU"/>
        </w:rPr>
        <w:t>be</w:t>
      </w:r>
      <w:proofErr w:type="gramEnd"/>
      <w:r>
        <w:rPr>
          <w:rFonts w:ascii="Cambria" w:eastAsia="Times New Roman" w:hAnsi="Cambria"/>
          <w:sz w:val="32"/>
          <w:szCs w:val="32"/>
          <w:lang w:eastAsia="en-AU"/>
        </w:rPr>
        <w:t xml:space="preserve"> 20 or 30 minutes.  Some techniques include repeating in your mind one word and concentrating on that word or mantra</w:t>
      </w:r>
      <w:r w:rsidR="00FC6C21">
        <w:rPr>
          <w:rFonts w:ascii="Cambria" w:eastAsia="Times New Roman" w:hAnsi="Cambria"/>
          <w:sz w:val="32"/>
          <w:szCs w:val="32"/>
          <w:lang w:eastAsia="en-AU"/>
        </w:rPr>
        <w:t xml:space="preserve"> to the exclusion of all other thoughts.</w:t>
      </w:r>
      <w:r>
        <w:rPr>
          <w:rFonts w:ascii="Cambria" w:eastAsia="Times New Roman" w:hAnsi="Cambria"/>
          <w:sz w:val="32"/>
          <w:szCs w:val="32"/>
          <w:lang w:eastAsia="en-AU"/>
        </w:rPr>
        <w:t xml:space="preserve">  Others use the word as a point to return to when you experience your mind wandering, and then once you are re-centred, you leave the word </w:t>
      </w:r>
      <w:r w:rsidR="00FC6C21">
        <w:rPr>
          <w:rFonts w:ascii="Cambria" w:eastAsia="Times New Roman" w:hAnsi="Cambria"/>
          <w:sz w:val="32"/>
          <w:szCs w:val="32"/>
          <w:lang w:eastAsia="en-AU"/>
        </w:rPr>
        <w:t xml:space="preserve">again </w:t>
      </w:r>
      <w:r>
        <w:rPr>
          <w:rFonts w:ascii="Cambria" w:eastAsia="Times New Roman" w:hAnsi="Cambria"/>
          <w:sz w:val="32"/>
          <w:szCs w:val="32"/>
          <w:lang w:eastAsia="en-AU"/>
        </w:rPr>
        <w:t>and continue in silence contemplation until the next distracting thought.</w:t>
      </w:r>
    </w:p>
    <w:p w:rsidR="004B02DD" w:rsidRDefault="004B02DD" w:rsidP="008D0AAB">
      <w:pPr>
        <w:rPr>
          <w:rFonts w:ascii="Cambria" w:eastAsia="Times New Roman" w:hAnsi="Cambria"/>
          <w:sz w:val="32"/>
          <w:szCs w:val="32"/>
          <w:lang w:eastAsia="en-AU"/>
        </w:rPr>
      </w:pPr>
    </w:p>
    <w:p w:rsidR="004B02DD" w:rsidRDefault="00FC6C21" w:rsidP="008D0AAB">
      <w:pPr>
        <w:rPr>
          <w:rFonts w:ascii="Cambria" w:eastAsia="Times New Roman" w:hAnsi="Cambria"/>
          <w:sz w:val="32"/>
          <w:szCs w:val="32"/>
          <w:lang w:eastAsia="en-AU"/>
        </w:rPr>
      </w:pPr>
      <w:r>
        <w:rPr>
          <w:rFonts w:ascii="Cambria" w:eastAsia="Times New Roman" w:hAnsi="Cambria"/>
          <w:sz w:val="32"/>
          <w:szCs w:val="32"/>
          <w:lang w:eastAsia="en-AU"/>
        </w:rPr>
        <w:lastRenderedPageBreak/>
        <w:t xml:space="preserve">Coming </w:t>
      </w:r>
      <w:r w:rsidR="004B02DD">
        <w:rPr>
          <w:rFonts w:ascii="Cambria" w:eastAsia="Times New Roman" w:hAnsi="Cambria"/>
          <w:sz w:val="32"/>
          <w:szCs w:val="32"/>
          <w:lang w:eastAsia="en-AU"/>
        </w:rPr>
        <w:t>out of a session of contemplative prayer, the expecta</w:t>
      </w:r>
      <w:r>
        <w:rPr>
          <w:rFonts w:ascii="Cambria" w:eastAsia="Times New Roman" w:hAnsi="Cambria"/>
          <w:sz w:val="32"/>
          <w:szCs w:val="32"/>
          <w:lang w:eastAsia="en-AU"/>
        </w:rPr>
        <w:t>tion</w:t>
      </w:r>
      <w:r w:rsidR="004B02DD">
        <w:rPr>
          <w:rFonts w:ascii="Cambria" w:eastAsia="Times New Roman" w:hAnsi="Cambria"/>
          <w:sz w:val="32"/>
          <w:szCs w:val="32"/>
          <w:lang w:eastAsia="en-AU"/>
        </w:rPr>
        <w:t xml:space="preserve"> is not that you will emerge with a mind</w:t>
      </w:r>
      <w:r>
        <w:rPr>
          <w:rFonts w:ascii="Cambria" w:eastAsia="Times New Roman" w:hAnsi="Cambria"/>
          <w:sz w:val="32"/>
          <w:szCs w:val="32"/>
          <w:lang w:eastAsia="en-AU"/>
        </w:rPr>
        <w:t>-</w:t>
      </w:r>
      <w:r w:rsidR="004B02DD">
        <w:rPr>
          <w:rFonts w:ascii="Cambria" w:eastAsia="Times New Roman" w:hAnsi="Cambria"/>
          <w:sz w:val="32"/>
          <w:szCs w:val="32"/>
          <w:lang w:eastAsia="en-AU"/>
        </w:rPr>
        <w:t>blowing thought or a universe</w:t>
      </w:r>
      <w:r>
        <w:rPr>
          <w:rFonts w:ascii="Cambria" w:eastAsia="Times New Roman" w:hAnsi="Cambria"/>
          <w:sz w:val="32"/>
          <w:szCs w:val="32"/>
          <w:lang w:eastAsia="en-AU"/>
        </w:rPr>
        <w:t>-</w:t>
      </w:r>
      <w:r w:rsidR="004B02DD">
        <w:rPr>
          <w:rFonts w:ascii="Cambria" w:eastAsia="Times New Roman" w:hAnsi="Cambria"/>
          <w:sz w:val="32"/>
          <w:szCs w:val="32"/>
          <w:lang w:eastAsia="en-AU"/>
        </w:rPr>
        <w:t>changing vision, but simply calmer, quieter, more rested, more relaxed and nearer to an experience of that divine indwelling.  Slowly the ego begins to more frequently take second place and slowly our lives are more grounded and focused and aligned with that divine force.</w:t>
      </w:r>
      <w:r w:rsidR="00B41E75">
        <w:rPr>
          <w:rFonts w:ascii="Cambria" w:eastAsia="Times New Roman" w:hAnsi="Cambria"/>
          <w:sz w:val="32"/>
          <w:szCs w:val="32"/>
          <w:lang w:eastAsia="en-AU"/>
        </w:rPr>
        <w:t xml:space="preserve">  (A word of warning – that experience comes later, the first few sessions feel a little like a battle between silence and the many noises in your head which you discover when you stop still.)</w:t>
      </w:r>
    </w:p>
    <w:p w:rsidR="00FC6C21" w:rsidRDefault="00FC6C21" w:rsidP="008D0AAB">
      <w:pPr>
        <w:rPr>
          <w:rFonts w:ascii="Cambria" w:eastAsia="Times New Roman" w:hAnsi="Cambria"/>
          <w:sz w:val="32"/>
          <w:szCs w:val="32"/>
          <w:lang w:eastAsia="en-AU"/>
        </w:rPr>
      </w:pPr>
    </w:p>
    <w:p w:rsidR="004B02DD" w:rsidRDefault="004B02DD" w:rsidP="008D0AAB">
      <w:pPr>
        <w:rPr>
          <w:rFonts w:ascii="Cambria" w:eastAsia="Times New Roman" w:hAnsi="Cambria"/>
          <w:sz w:val="32"/>
          <w:szCs w:val="32"/>
          <w:lang w:eastAsia="en-AU"/>
        </w:rPr>
      </w:pPr>
      <w:r>
        <w:rPr>
          <w:rFonts w:ascii="Cambria" w:eastAsia="Times New Roman" w:hAnsi="Cambria"/>
          <w:sz w:val="32"/>
          <w:szCs w:val="32"/>
          <w:lang w:eastAsia="en-AU"/>
        </w:rPr>
        <w:t xml:space="preserve">I think of meditative prayer like placing myself in </w:t>
      </w:r>
      <w:r w:rsidR="00B41E75">
        <w:rPr>
          <w:rFonts w:ascii="Cambria" w:eastAsia="Times New Roman" w:hAnsi="Cambria"/>
          <w:sz w:val="32"/>
          <w:szCs w:val="32"/>
          <w:lang w:eastAsia="en-AU"/>
        </w:rPr>
        <w:t>a sacred</w:t>
      </w:r>
      <w:r>
        <w:rPr>
          <w:rFonts w:ascii="Cambria" w:eastAsia="Times New Roman" w:hAnsi="Cambria"/>
          <w:sz w:val="32"/>
          <w:szCs w:val="32"/>
          <w:lang w:eastAsia="en-AU"/>
        </w:rPr>
        <w:t xml:space="preserve"> force-field.  Some of you have heard me </w:t>
      </w:r>
      <w:proofErr w:type="spellStart"/>
      <w:r>
        <w:rPr>
          <w:rFonts w:ascii="Cambria" w:eastAsia="Times New Roman" w:hAnsi="Cambria"/>
          <w:sz w:val="32"/>
          <w:szCs w:val="32"/>
          <w:lang w:eastAsia="en-AU"/>
        </w:rPr>
        <w:t>liken</w:t>
      </w:r>
      <w:proofErr w:type="spellEnd"/>
      <w:r>
        <w:rPr>
          <w:rFonts w:ascii="Cambria" w:eastAsia="Times New Roman" w:hAnsi="Cambria"/>
          <w:sz w:val="32"/>
          <w:szCs w:val="32"/>
          <w:lang w:eastAsia="en-AU"/>
        </w:rPr>
        <w:t xml:space="preserve"> that to iron filings placed in a magnetic field</w:t>
      </w:r>
      <w:r w:rsidR="00B41E75">
        <w:rPr>
          <w:rFonts w:ascii="Cambria" w:eastAsia="Times New Roman" w:hAnsi="Cambria"/>
          <w:sz w:val="32"/>
          <w:szCs w:val="32"/>
          <w:lang w:eastAsia="en-AU"/>
        </w:rPr>
        <w:t xml:space="preserve"> created by a magnet.  W</w:t>
      </w:r>
      <w:r>
        <w:rPr>
          <w:rFonts w:ascii="Cambria" w:eastAsia="Times New Roman" w:hAnsi="Cambria"/>
          <w:sz w:val="32"/>
          <w:szCs w:val="32"/>
          <w:lang w:eastAsia="en-AU"/>
        </w:rPr>
        <w:t>hen the paper is shaken, they line up long the magnetic field force lines.  In the same way</w:t>
      </w:r>
      <w:r w:rsidR="00B41E75">
        <w:rPr>
          <w:rFonts w:ascii="Cambria" w:eastAsia="Times New Roman" w:hAnsi="Cambria"/>
          <w:sz w:val="32"/>
          <w:szCs w:val="32"/>
          <w:lang w:eastAsia="en-AU"/>
        </w:rPr>
        <w:t>,</w:t>
      </w:r>
      <w:r>
        <w:rPr>
          <w:rFonts w:ascii="Cambria" w:eastAsia="Times New Roman" w:hAnsi="Cambria"/>
          <w:sz w:val="32"/>
          <w:szCs w:val="32"/>
          <w:lang w:eastAsia="en-AU"/>
        </w:rPr>
        <w:t xml:space="preserve"> our thinking takes on a dimension which is greater or calmer or more compassionate that we might have achieved ourselves</w:t>
      </w:r>
      <w:r w:rsidR="00B41E75">
        <w:rPr>
          <w:rFonts w:ascii="Cambria" w:eastAsia="Times New Roman" w:hAnsi="Cambria"/>
          <w:sz w:val="32"/>
          <w:szCs w:val="32"/>
          <w:lang w:eastAsia="en-AU"/>
        </w:rPr>
        <w:t xml:space="preserve"> when we intentionally place ourselves in focused prayer</w:t>
      </w:r>
      <w:r>
        <w:rPr>
          <w:rFonts w:ascii="Cambria" w:eastAsia="Times New Roman" w:hAnsi="Cambria"/>
          <w:sz w:val="32"/>
          <w:szCs w:val="32"/>
          <w:lang w:eastAsia="en-AU"/>
        </w:rPr>
        <w:t xml:space="preserve">. </w:t>
      </w:r>
      <w:r w:rsidR="00B41E75">
        <w:rPr>
          <w:rFonts w:ascii="Cambria" w:eastAsia="Times New Roman" w:hAnsi="Cambria"/>
          <w:sz w:val="32"/>
          <w:szCs w:val="32"/>
          <w:lang w:eastAsia="en-AU"/>
        </w:rPr>
        <w:t xml:space="preserve">  </w:t>
      </w:r>
      <w:r>
        <w:rPr>
          <w:rFonts w:ascii="Cambria" w:eastAsia="Times New Roman" w:hAnsi="Cambria"/>
          <w:sz w:val="32"/>
          <w:szCs w:val="32"/>
          <w:lang w:eastAsia="en-AU"/>
        </w:rPr>
        <w:t xml:space="preserve">Or think of it as a person on a beach deciding to swim in the ocean which is God rather than just </w:t>
      </w:r>
      <w:proofErr w:type="spellStart"/>
      <w:r>
        <w:rPr>
          <w:rFonts w:ascii="Cambria" w:eastAsia="Times New Roman" w:hAnsi="Cambria"/>
          <w:sz w:val="32"/>
          <w:szCs w:val="32"/>
          <w:lang w:eastAsia="en-AU"/>
        </w:rPr>
        <w:t>spectate</w:t>
      </w:r>
      <w:proofErr w:type="spellEnd"/>
      <w:r>
        <w:rPr>
          <w:rFonts w:ascii="Cambria" w:eastAsia="Times New Roman" w:hAnsi="Cambria"/>
          <w:sz w:val="32"/>
          <w:szCs w:val="32"/>
          <w:lang w:eastAsia="en-AU"/>
        </w:rPr>
        <w:t xml:space="preserve"> from the shore.  Once in the water, allowing the ocean currents to take us where they will, we are likewise more aligned with the divine flow, </w:t>
      </w:r>
      <w:r w:rsidR="001E0808">
        <w:rPr>
          <w:rFonts w:ascii="Cambria" w:eastAsia="Times New Roman" w:hAnsi="Cambria"/>
          <w:sz w:val="32"/>
          <w:szCs w:val="32"/>
          <w:lang w:eastAsia="en-AU"/>
        </w:rPr>
        <w:t>a current bigger than our own little trickle of stream or creek</w:t>
      </w:r>
      <w:r w:rsidR="00B41E75">
        <w:rPr>
          <w:rFonts w:ascii="Cambria" w:eastAsia="Times New Roman" w:hAnsi="Cambria"/>
          <w:sz w:val="32"/>
          <w:szCs w:val="32"/>
          <w:lang w:eastAsia="en-AU"/>
        </w:rPr>
        <w:t>, a current which takes us where it will take us not necessarily where we plan to go.</w:t>
      </w:r>
    </w:p>
    <w:p w:rsidR="001E0808" w:rsidRDefault="001E0808" w:rsidP="008D0AAB">
      <w:pPr>
        <w:rPr>
          <w:rFonts w:ascii="Cambria" w:eastAsia="Times New Roman" w:hAnsi="Cambria"/>
          <w:sz w:val="32"/>
          <w:szCs w:val="32"/>
          <w:lang w:eastAsia="en-AU"/>
        </w:rPr>
      </w:pPr>
      <w:r>
        <w:rPr>
          <w:rFonts w:ascii="Cambria" w:eastAsia="Times New Roman" w:hAnsi="Cambria"/>
          <w:sz w:val="32"/>
          <w:szCs w:val="32"/>
          <w:lang w:eastAsia="en-AU"/>
        </w:rPr>
        <w:t xml:space="preserve">Both </w:t>
      </w:r>
      <w:r w:rsidR="00B41E75">
        <w:rPr>
          <w:rFonts w:ascii="Cambria" w:eastAsia="Times New Roman" w:hAnsi="Cambria"/>
          <w:sz w:val="32"/>
          <w:szCs w:val="32"/>
          <w:lang w:eastAsia="en-AU"/>
        </w:rPr>
        <w:t xml:space="preserve">ways of looking at prayer </w:t>
      </w:r>
      <w:r>
        <w:rPr>
          <w:rFonts w:ascii="Cambria" w:eastAsia="Times New Roman" w:hAnsi="Cambria"/>
          <w:sz w:val="32"/>
          <w:szCs w:val="32"/>
          <w:lang w:eastAsia="en-AU"/>
        </w:rPr>
        <w:t>do have elements of giving up control.  If you like to know exactly where and how and why your li</w:t>
      </w:r>
      <w:r w:rsidR="00B41E75">
        <w:rPr>
          <w:rFonts w:ascii="Cambria" w:eastAsia="Times New Roman" w:hAnsi="Cambria"/>
          <w:sz w:val="32"/>
          <w:szCs w:val="32"/>
          <w:lang w:eastAsia="en-AU"/>
        </w:rPr>
        <w:t>f</w:t>
      </w:r>
      <w:r>
        <w:rPr>
          <w:rFonts w:ascii="Cambria" w:eastAsia="Times New Roman" w:hAnsi="Cambria"/>
          <w:sz w:val="32"/>
          <w:szCs w:val="32"/>
          <w:lang w:eastAsia="en-AU"/>
        </w:rPr>
        <w:t xml:space="preserve">e is progressing, </w:t>
      </w:r>
      <w:proofErr w:type="gramStart"/>
      <w:r>
        <w:rPr>
          <w:rFonts w:ascii="Cambria" w:eastAsia="Times New Roman" w:hAnsi="Cambria"/>
          <w:sz w:val="32"/>
          <w:szCs w:val="32"/>
          <w:lang w:eastAsia="en-AU"/>
        </w:rPr>
        <w:t>then</w:t>
      </w:r>
      <w:proofErr w:type="gramEnd"/>
      <w:r>
        <w:rPr>
          <w:rFonts w:ascii="Cambria" w:eastAsia="Times New Roman" w:hAnsi="Cambria"/>
          <w:sz w:val="32"/>
          <w:szCs w:val="32"/>
          <w:lang w:eastAsia="en-AU"/>
        </w:rPr>
        <w:t xml:space="preserve"> this will be difficult.  The secret is to simply keep trying.  Keep creating meditation or </w:t>
      </w:r>
      <w:proofErr w:type="spellStart"/>
      <w:r>
        <w:rPr>
          <w:rFonts w:ascii="Cambria" w:eastAsia="Times New Roman" w:hAnsi="Cambria"/>
          <w:sz w:val="32"/>
          <w:szCs w:val="32"/>
          <w:lang w:eastAsia="en-AU"/>
        </w:rPr>
        <w:t>centering</w:t>
      </w:r>
      <w:proofErr w:type="spellEnd"/>
      <w:r>
        <w:rPr>
          <w:rFonts w:ascii="Cambria" w:eastAsia="Times New Roman" w:hAnsi="Cambria"/>
          <w:sz w:val="32"/>
          <w:szCs w:val="32"/>
          <w:lang w:eastAsia="en-AU"/>
        </w:rPr>
        <w:t xml:space="preserve"> prayer moments in your day, and once there, keep bringing your mind back from distractions to the word</w:t>
      </w:r>
      <w:r w:rsidR="00B41E75">
        <w:rPr>
          <w:rFonts w:ascii="Cambria" w:eastAsia="Times New Roman" w:hAnsi="Cambria"/>
          <w:sz w:val="32"/>
          <w:szCs w:val="32"/>
          <w:lang w:eastAsia="en-AU"/>
        </w:rPr>
        <w:t xml:space="preserve"> you have chosen as your prayer word.</w:t>
      </w:r>
      <w:r>
        <w:rPr>
          <w:rFonts w:ascii="Cambria" w:eastAsia="Times New Roman" w:hAnsi="Cambria"/>
          <w:sz w:val="32"/>
          <w:szCs w:val="32"/>
          <w:lang w:eastAsia="en-AU"/>
        </w:rPr>
        <w:t xml:space="preserve">  The point is not what you </w:t>
      </w:r>
      <w:r w:rsidR="00B41E75">
        <w:rPr>
          <w:rFonts w:ascii="Cambria" w:eastAsia="Times New Roman" w:hAnsi="Cambria"/>
          <w:sz w:val="32"/>
          <w:szCs w:val="32"/>
          <w:lang w:eastAsia="en-AU"/>
        </w:rPr>
        <w:t xml:space="preserve">see you are </w:t>
      </w:r>
      <w:r>
        <w:rPr>
          <w:rFonts w:ascii="Cambria" w:eastAsia="Times New Roman" w:hAnsi="Cambria"/>
          <w:sz w:val="32"/>
          <w:szCs w:val="32"/>
          <w:lang w:eastAsia="en-AU"/>
        </w:rPr>
        <w:t>achiev</w:t>
      </w:r>
      <w:r w:rsidR="00B41E75">
        <w:rPr>
          <w:rFonts w:ascii="Cambria" w:eastAsia="Times New Roman" w:hAnsi="Cambria"/>
          <w:sz w:val="32"/>
          <w:szCs w:val="32"/>
          <w:lang w:eastAsia="en-AU"/>
        </w:rPr>
        <w:t>ing</w:t>
      </w:r>
      <w:r>
        <w:rPr>
          <w:rFonts w:ascii="Cambria" w:eastAsia="Times New Roman" w:hAnsi="Cambria"/>
          <w:sz w:val="32"/>
          <w:szCs w:val="32"/>
          <w:lang w:eastAsia="en-AU"/>
        </w:rPr>
        <w:t xml:space="preserve"> but being faithful and constant in the process. </w:t>
      </w:r>
    </w:p>
    <w:p w:rsidR="001E0808" w:rsidRDefault="001E0808" w:rsidP="008D0AAB">
      <w:pPr>
        <w:rPr>
          <w:rFonts w:ascii="Cambria" w:eastAsia="Times New Roman" w:hAnsi="Cambria"/>
          <w:sz w:val="32"/>
          <w:szCs w:val="32"/>
          <w:lang w:eastAsia="en-AU"/>
        </w:rPr>
      </w:pPr>
    </w:p>
    <w:p w:rsidR="001E0808" w:rsidRDefault="001E0808" w:rsidP="008D0AAB">
      <w:pPr>
        <w:rPr>
          <w:rFonts w:ascii="Cambria" w:eastAsia="Times New Roman" w:hAnsi="Cambria"/>
          <w:sz w:val="32"/>
          <w:szCs w:val="32"/>
          <w:lang w:eastAsia="en-AU"/>
        </w:rPr>
      </w:pPr>
      <w:proofErr w:type="spellStart"/>
      <w:r>
        <w:rPr>
          <w:rFonts w:ascii="Cambria" w:eastAsia="Times New Roman" w:hAnsi="Cambria"/>
          <w:sz w:val="32"/>
          <w:szCs w:val="32"/>
          <w:lang w:eastAsia="en-AU"/>
        </w:rPr>
        <w:t>Inbetween</w:t>
      </w:r>
      <w:proofErr w:type="spellEnd"/>
      <w:r>
        <w:rPr>
          <w:rFonts w:ascii="Cambria" w:eastAsia="Times New Roman" w:hAnsi="Cambria"/>
          <w:sz w:val="32"/>
          <w:szCs w:val="32"/>
          <w:lang w:eastAsia="en-AU"/>
        </w:rPr>
        <w:t xml:space="preserve"> times if you have some sort of spiritual practice happening, especially one which involve</w:t>
      </w:r>
      <w:r w:rsidR="00B41E75">
        <w:rPr>
          <w:rFonts w:ascii="Cambria" w:eastAsia="Times New Roman" w:hAnsi="Cambria"/>
          <w:sz w:val="32"/>
          <w:szCs w:val="32"/>
          <w:lang w:eastAsia="en-AU"/>
        </w:rPr>
        <w:t>s</w:t>
      </w:r>
      <w:r>
        <w:rPr>
          <w:rFonts w:ascii="Cambria" w:eastAsia="Times New Roman" w:hAnsi="Cambria"/>
          <w:sz w:val="32"/>
          <w:szCs w:val="32"/>
          <w:lang w:eastAsia="en-AU"/>
        </w:rPr>
        <w:t xml:space="preserve"> noticing your breathing and slowing and deepening it, you can then, between meditation or prayer sessions, use the breathing technique to create mini moments during the day.  </w:t>
      </w:r>
      <w:proofErr w:type="gramStart"/>
      <w:r>
        <w:rPr>
          <w:rFonts w:ascii="Cambria" w:eastAsia="Times New Roman" w:hAnsi="Cambria"/>
          <w:sz w:val="32"/>
          <w:szCs w:val="32"/>
          <w:lang w:eastAsia="en-AU"/>
        </w:rPr>
        <w:t>Sitting at the traffic lights, on the train or bus, in a cafe or at your desk.</w:t>
      </w:r>
      <w:proofErr w:type="gramEnd"/>
      <w:r>
        <w:rPr>
          <w:rFonts w:ascii="Cambria" w:eastAsia="Times New Roman" w:hAnsi="Cambria"/>
          <w:sz w:val="32"/>
          <w:szCs w:val="32"/>
          <w:lang w:eastAsia="en-AU"/>
        </w:rPr>
        <w:t xml:space="preserve">  Simply breathing slowly and deeply tells you</w:t>
      </w:r>
      <w:r w:rsidR="00B41E75">
        <w:rPr>
          <w:rFonts w:ascii="Cambria" w:eastAsia="Times New Roman" w:hAnsi="Cambria"/>
          <w:sz w:val="32"/>
          <w:szCs w:val="32"/>
          <w:lang w:eastAsia="en-AU"/>
        </w:rPr>
        <w:t>r</w:t>
      </w:r>
      <w:r>
        <w:rPr>
          <w:rFonts w:ascii="Cambria" w:eastAsia="Times New Roman" w:hAnsi="Cambria"/>
          <w:sz w:val="32"/>
          <w:szCs w:val="32"/>
          <w:lang w:eastAsia="en-AU"/>
        </w:rPr>
        <w:t xml:space="preserve"> body all is well, there is no need to panic or rush and will connect you in those brief </w:t>
      </w:r>
      <w:proofErr w:type="gramStart"/>
      <w:r>
        <w:rPr>
          <w:rFonts w:ascii="Cambria" w:eastAsia="Times New Roman" w:hAnsi="Cambria"/>
          <w:sz w:val="32"/>
          <w:szCs w:val="32"/>
          <w:lang w:eastAsia="en-AU"/>
        </w:rPr>
        <w:t>moments  with</w:t>
      </w:r>
      <w:proofErr w:type="gramEnd"/>
      <w:r>
        <w:rPr>
          <w:rFonts w:ascii="Cambria" w:eastAsia="Times New Roman" w:hAnsi="Cambria"/>
          <w:sz w:val="32"/>
          <w:szCs w:val="32"/>
          <w:lang w:eastAsia="en-AU"/>
        </w:rPr>
        <w:t xml:space="preserve"> the longer practice you are doing morning and night.</w:t>
      </w:r>
      <w:r w:rsidR="00B41E75">
        <w:rPr>
          <w:rFonts w:ascii="Cambria" w:eastAsia="Times New Roman" w:hAnsi="Cambria"/>
          <w:sz w:val="32"/>
          <w:szCs w:val="32"/>
          <w:lang w:eastAsia="en-AU"/>
        </w:rPr>
        <w:t xml:space="preserve">  This is not particularly spiritual, in fact the reaction is more physiological, but if the calmer breathing associates in your mind with a deeper meditation sessions which are you regularly participating in, the divine-human connection is made.</w:t>
      </w:r>
    </w:p>
    <w:p w:rsidR="001E0808" w:rsidRDefault="001E0808" w:rsidP="008D0AAB">
      <w:pPr>
        <w:rPr>
          <w:rFonts w:ascii="Cambria" w:eastAsia="Times New Roman" w:hAnsi="Cambria"/>
          <w:sz w:val="32"/>
          <w:szCs w:val="32"/>
          <w:lang w:eastAsia="en-AU"/>
        </w:rPr>
      </w:pPr>
    </w:p>
    <w:p w:rsidR="001E0808" w:rsidRDefault="00B41E75" w:rsidP="008D0AAB">
      <w:pPr>
        <w:rPr>
          <w:rFonts w:ascii="Cambria" w:eastAsia="Times New Roman" w:hAnsi="Cambria"/>
          <w:sz w:val="32"/>
          <w:szCs w:val="32"/>
          <w:lang w:eastAsia="en-AU"/>
        </w:rPr>
      </w:pPr>
      <w:r>
        <w:rPr>
          <w:rFonts w:ascii="Cambria" w:eastAsia="Times New Roman" w:hAnsi="Cambria"/>
          <w:sz w:val="32"/>
          <w:szCs w:val="32"/>
          <w:lang w:eastAsia="en-AU"/>
        </w:rPr>
        <w:lastRenderedPageBreak/>
        <w:t>What</w:t>
      </w:r>
      <w:r w:rsidR="001E0808">
        <w:rPr>
          <w:rFonts w:ascii="Cambria" w:eastAsia="Times New Roman" w:hAnsi="Cambria"/>
          <w:sz w:val="32"/>
          <w:szCs w:val="32"/>
          <w:lang w:eastAsia="en-AU"/>
        </w:rPr>
        <w:t xml:space="preserve"> about all those things we want </w:t>
      </w:r>
      <w:r>
        <w:rPr>
          <w:rFonts w:ascii="Cambria" w:eastAsia="Times New Roman" w:hAnsi="Cambria"/>
          <w:sz w:val="32"/>
          <w:szCs w:val="32"/>
          <w:lang w:eastAsia="en-AU"/>
        </w:rPr>
        <w:t xml:space="preserve">though </w:t>
      </w:r>
      <w:r w:rsidR="001E0808">
        <w:rPr>
          <w:rFonts w:ascii="Cambria" w:eastAsia="Times New Roman" w:hAnsi="Cambria"/>
          <w:sz w:val="32"/>
          <w:szCs w:val="32"/>
          <w:lang w:eastAsia="en-AU"/>
        </w:rPr>
        <w:t>– or about those people we care for if we are just sitting without any thoughts in our mind when praying?    I have learned to approach intercessory prayer differently.  I express what I yearn for or desire for friends or family and hold it in a prayerful moment.  I might just name a person without telling the universe or a</w:t>
      </w:r>
      <w:r>
        <w:rPr>
          <w:rFonts w:ascii="Cambria" w:eastAsia="Times New Roman" w:hAnsi="Cambria"/>
          <w:sz w:val="32"/>
          <w:szCs w:val="32"/>
          <w:lang w:eastAsia="en-AU"/>
        </w:rPr>
        <w:t>n</w:t>
      </w:r>
      <w:r w:rsidR="001E0808">
        <w:rPr>
          <w:rFonts w:ascii="Cambria" w:eastAsia="Times New Roman" w:hAnsi="Cambria"/>
          <w:sz w:val="32"/>
          <w:szCs w:val="32"/>
          <w:lang w:eastAsia="en-AU"/>
        </w:rPr>
        <w:t xml:space="preserve"> all knowing God all the details.  If I believe that I am intentionally putting myself in the ocean current or in the sacred force field in prayerful moment, if I hold within my heart those for whom I wish </w:t>
      </w:r>
      <w:proofErr w:type="gramStart"/>
      <w:r w:rsidR="001E0808">
        <w:rPr>
          <w:rFonts w:ascii="Cambria" w:eastAsia="Times New Roman" w:hAnsi="Cambria"/>
          <w:sz w:val="32"/>
          <w:szCs w:val="32"/>
          <w:lang w:eastAsia="en-AU"/>
        </w:rPr>
        <w:t>good</w:t>
      </w:r>
      <w:proofErr w:type="gramEnd"/>
      <w:r w:rsidR="001E0808">
        <w:rPr>
          <w:rFonts w:ascii="Cambria" w:eastAsia="Times New Roman" w:hAnsi="Cambria"/>
          <w:sz w:val="32"/>
          <w:szCs w:val="32"/>
          <w:lang w:eastAsia="en-AU"/>
        </w:rPr>
        <w:t>, they too are being brought within that influence.  Who knows then what might happen?</w:t>
      </w:r>
    </w:p>
    <w:p w:rsidR="00F5173F" w:rsidRDefault="001E0808" w:rsidP="008D0AAB">
      <w:pPr>
        <w:rPr>
          <w:rFonts w:ascii="Cambria" w:eastAsia="Times New Roman" w:hAnsi="Cambria"/>
          <w:sz w:val="32"/>
          <w:szCs w:val="32"/>
          <w:lang w:eastAsia="en-AU"/>
        </w:rPr>
      </w:pPr>
      <w:r>
        <w:rPr>
          <w:rFonts w:ascii="Cambria" w:eastAsia="Times New Roman" w:hAnsi="Cambria"/>
          <w:sz w:val="32"/>
          <w:szCs w:val="32"/>
          <w:lang w:eastAsia="en-AU"/>
        </w:rPr>
        <w:t xml:space="preserve">I used to wonder why my music teacher knew I had not done much practice between teaching sessions.  I know now how she could tell.  My playing had not progressed.  It was no better than the week before.  Yet, if I did practice, in each practice session I couldn’t see much change.  I think prayer of any sort is like that, the changes are incremental, invisible sometimes to our eye, but they happen.  </w:t>
      </w:r>
      <w:r w:rsidR="00B41E75">
        <w:rPr>
          <w:rFonts w:ascii="Cambria" w:eastAsia="Times New Roman" w:hAnsi="Cambria"/>
          <w:sz w:val="32"/>
          <w:szCs w:val="32"/>
          <w:lang w:eastAsia="en-AU"/>
        </w:rPr>
        <w:t>It is with beginning and worth persisting</w:t>
      </w:r>
    </w:p>
    <w:p w:rsidR="00B41E75" w:rsidRDefault="00B41E75" w:rsidP="008D0AAB">
      <w:pPr>
        <w:rPr>
          <w:rFonts w:ascii="Cambria" w:eastAsia="Times New Roman" w:hAnsi="Cambria"/>
          <w:sz w:val="32"/>
          <w:szCs w:val="32"/>
          <w:lang w:eastAsia="en-AU"/>
        </w:rPr>
      </w:pPr>
    </w:p>
    <w:p w:rsidR="00F5173F" w:rsidRDefault="00F5173F" w:rsidP="008D0AAB">
      <w:pPr>
        <w:rPr>
          <w:rFonts w:ascii="Cambria" w:eastAsia="Times New Roman" w:hAnsi="Cambria"/>
          <w:sz w:val="32"/>
          <w:szCs w:val="32"/>
          <w:lang w:eastAsia="en-AU"/>
        </w:rPr>
      </w:pPr>
      <w:r>
        <w:rPr>
          <w:rFonts w:ascii="Cambria" w:eastAsia="Times New Roman" w:hAnsi="Cambria"/>
          <w:sz w:val="32"/>
          <w:szCs w:val="32"/>
          <w:lang w:eastAsia="en-AU"/>
        </w:rPr>
        <w:t xml:space="preserve">Two </w:t>
      </w:r>
      <w:r w:rsidR="00B41E75">
        <w:rPr>
          <w:rFonts w:ascii="Cambria" w:eastAsia="Times New Roman" w:hAnsi="Cambria"/>
          <w:sz w:val="32"/>
          <w:szCs w:val="32"/>
          <w:lang w:eastAsia="en-AU"/>
        </w:rPr>
        <w:t>stories</w:t>
      </w:r>
      <w:r>
        <w:rPr>
          <w:rFonts w:ascii="Cambria" w:eastAsia="Times New Roman" w:hAnsi="Cambria"/>
          <w:sz w:val="32"/>
          <w:szCs w:val="32"/>
          <w:lang w:eastAsia="en-AU"/>
        </w:rPr>
        <w:t xml:space="preserve"> to finish with – </w:t>
      </w:r>
      <w:r w:rsidR="00B41E75">
        <w:rPr>
          <w:rFonts w:ascii="Cambria" w:eastAsia="Times New Roman" w:hAnsi="Cambria"/>
          <w:sz w:val="32"/>
          <w:szCs w:val="32"/>
          <w:lang w:eastAsia="en-AU"/>
        </w:rPr>
        <w:t xml:space="preserve">the </w:t>
      </w:r>
      <w:r>
        <w:rPr>
          <w:rFonts w:ascii="Cambria" w:eastAsia="Times New Roman" w:hAnsi="Cambria"/>
          <w:sz w:val="32"/>
          <w:szCs w:val="32"/>
          <w:lang w:eastAsia="en-AU"/>
        </w:rPr>
        <w:t xml:space="preserve">first for those of you who pray to get answers: </w:t>
      </w:r>
    </w:p>
    <w:p w:rsidR="001E0808" w:rsidRDefault="00F5173F" w:rsidP="00F5173F">
      <w:pPr>
        <w:ind w:left="720"/>
        <w:rPr>
          <w:rStyle w:val="Strong"/>
          <w:rFonts w:ascii="Cambria" w:hAnsi="Cambria"/>
          <w:b w:val="0"/>
          <w:sz w:val="32"/>
          <w:szCs w:val="32"/>
        </w:rPr>
      </w:pPr>
      <w:r w:rsidRPr="00F5173F">
        <w:rPr>
          <w:rStyle w:val="Heading1Char"/>
          <w:rFonts w:ascii="Cambria" w:eastAsiaTheme="minorHAnsi" w:hAnsi="Cambria"/>
          <w:b w:val="0"/>
          <w:sz w:val="32"/>
          <w:szCs w:val="32"/>
        </w:rPr>
        <w:t xml:space="preserve">Bishop </w:t>
      </w:r>
      <w:r w:rsidR="001E0808" w:rsidRPr="00F5173F">
        <w:rPr>
          <w:rStyle w:val="Strong"/>
          <w:rFonts w:ascii="Cambria" w:hAnsi="Cambria"/>
          <w:b w:val="0"/>
          <w:sz w:val="32"/>
          <w:szCs w:val="32"/>
        </w:rPr>
        <w:t>William Temple's reply to mocking that "answered prayer was a mere coincidence" was, "That may be true, but I've noticed that when I pray coincidences happen and when I don't, they don't."</w:t>
      </w:r>
    </w:p>
    <w:p w:rsidR="00F5173F" w:rsidRDefault="00F5173F" w:rsidP="008D0AAB">
      <w:pPr>
        <w:rPr>
          <w:rStyle w:val="Strong"/>
          <w:rFonts w:ascii="Cambria" w:hAnsi="Cambria"/>
          <w:b w:val="0"/>
          <w:sz w:val="32"/>
          <w:szCs w:val="32"/>
        </w:rPr>
      </w:pPr>
    </w:p>
    <w:p w:rsidR="00F5173F" w:rsidRDefault="00F5173F" w:rsidP="008D0AAB">
      <w:pPr>
        <w:rPr>
          <w:rStyle w:val="Strong"/>
          <w:rFonts w:ascii="Cambria" w:hAnsi="Cambria"/>
          <w:b w:val="0"/>
          <w:sz w:val="32"/>
          <w:szCs w:val="32"/>
        </w:rPr>
      </w:pPr>
      <w:r>
        <w:rPr>
          <w:rStyle w:val="Strong"/>
          <w:rFonts w:ascii="Cambria" w:hAnsi="Cambria"/>
          <w:b w:val="0"/>
          <w:sz w:val="32"/>
          <w:szCs w:val="32"/>
        </w:rPr>
        <w:t xml:space="preserve">And for those of you who like the idea of contemplative prayer but are </w:t>
      </w:r>
      <w:proofErr w:type="gramStart"/>
      <w:r>
        <w:rPr>
          <w:rStyle w:val="Strong"/>
          <w:rFonts w:ascii="Cambria" w:hAnsi="Cambria"/>
          <w:b w:val="0"/>
          <w:sz w:val="32"/>
          <w:szCs w:val="32"/>
        </w:rPr>
        <w:t>unsure  you</w:t>
      </w:r>
      <w:proofErr w:type="gramEnd"/>
      <w:r>
        <w:rPr>
          <w:rStyle w:val="Strong"/>
          <w:rFonts w:ascii="Cambria" w:hAnsi="Cambria"/>
          <w:b w:val="0"/>
          <w:sz w:val="32"/>
          <w:szCs w:val="32"/>
        </w:rPr>
        <w:t xml:space="preserve"> want to empty yourself so you can be fully present to the divine which indwells you, hear this story:</w:t>
      </w:r>
    </w:p>
    <w:p w:rsidR="00F5173F" w:rsidRDefault="00F5173F" w:rsidP="00B41E75">
      <w:pPr>
        <w:ind w:left="720"/>
        <w:rPr>
          <w:rStyle w:val="renderedqtext"/>
          <w:rFonts w:asciiTheme="majorHAnsi" w:hAnsiTheme="majorHAnsi"/>
          <w:sz w:val="32"/>
          <w:szCs w:val="32"/>
        </w:rPr>
      </w:pPr>
      <w:r w:rsidRPr="00F5173F">
        <w:rPr>
          <w:rStyle w:val="renderedqtext"/>
          <w:rFonts w:asciiTheme="majorHAnsi" w:hAnsiTheme="majorHAnsi"/>
          <w:sz w:val="32"/>
          <w:szCs w:val="32"/>
        </w:rPr>
        <w:t>Nan-in, a Japanese master during the Meiji era (1868-1912), received a university professor who came to inquire about Zen.</w:t>
      </w:r>
      <w:r>
        <w:rPr>
          <w:rStyle w:val="renderedqtext"/>
          <w:rFonts w:asciiTheme="majorHAnsi" w:hAnsiTheme="majorHAnsi"/>
          <w:sz w:val="32"/>
          <w:szCs w:val="32"/>
        </w:rPr>
        <w:t xml:space="preserve">    </w:t>
      </w:r>
      <w:r w:rsidRPr="00F5173F">
        <w:rPr>
          <w:rFonts w:asciiTheme="majorHAnsi" w:hAnsiTheme="majorHAnsi"/>
          <w:sz w:val="32"/>
          <w:szCs w:val="32"/>
        </w:rPr>
        <w:br/>
      </w:r>
      <w:r w:rsidRPr="00F5173F">
        <w:rPr>
          <w:rStyle w:val="renderedqtext"/>
          <w:rFonts w:asciiTheme="majorHAnsi" w:hAnsiTheme="majorHAnsi"/>
          <w:sz w:val="32"/>
          <w:szCs w:val="32"/>
        </w:rPr>
        <w:t>Nan-in served tea. He poured his visitor's cup full, and then kept on pouring.</w:t>
      </w:r>
      <w:r w:rsidRPr="00F5173F">
        <w:rPr>
          <w:rFonts w:asciiTheme="majorHAnsi" w:hAnsiTheme="majorHAnsi"/>
          <w:sz w:val="32"/>
          <w:szCs w:val="32"/>
        </w:rPr>
        <w:br/>
      </w:r>
      <w:r w:rsidRPr="00F5173F">
        <w:rPr>
          <w:rStyle w:val="renderedqtext"/>
          <w:rFonts w:asciiTheme="majorHAnsi" w:hAnsiTheme="majorHAnsi"/>
          <w:sz w:val="32"/>
          <w:szCs w:val="32"/>
        </w:rPr>
        <w:t>The professor watched the overflow until he no longer could restrain himself. "It is overfull. No more will go in!"</w:t>
      </w:r>
      <w:r w:rsidRPr="00F5173F">
        <w:rPr>
          <w:rFonts w:asciiTheme="majorHAnsi" w:hAnsiTheme="majorHAnsi"/>
          <w:sz w:val="32"/>
          <w:szCs w:val="32"/>
        </w:rPr>
        <w:br/>
      </w:r>
      <w:r w:rsidRPr="00F5173F">
        <w:rPr>
          <w:rStyle w:val="renderedqtext"/>
          <w:rFonts w:asciiTheme="majorHAnsi" w:hAnsiTheme="majorHAnsi"/>
          <w:sz w:val="32"/>
          <w:szCs w:val="32"/>
        </w:rPr>
        <w:t>"Like this cup," Nan-in said, "you are full of your own opinions and speculations. How can I show you Zen unless you first empty your cup?"</w:t>
      </w:r>
    </w:p>
    <w:p w:rsidR="00F5173F" w:rsidRDefault="00F5173F" w:rsidP="00F5173F">
      <w:pPr>
        <w:rPr>
          <w:rStyle w:val="renderedqtext"/>
          <w:rFonts w:asciiTheme="majorHAnsi" w:hAnsiTheme="majorHAnsi"/>
          <w:sz w:val="32"/>
          <w:szCs w:val="32"/>
        </w:rPr>
      </w:pPr>
    </w:p>
    <w:p w:rsidR="00F5173F" w:rsidRDefault="00F5173F" w:rsidP="00F5173F">
      <w:pPr>
        <w:rPr>
          <w:rFonts w:ascii="Cambria" w:eastAsia="Times New Roman" w:hAnsi="Cambria"/>
          <w:sz w:val="32"/>
          <w:szCs w:val="32"/>
          <w:lang w:eastAsia="en-AU"/>
        </w:rPr>
      </w:pPr>
      <w:r>
        <w:rPr>
          <w:rStyle w:val="renderedqtext"/>
          <w:rFonts w:asciiTheme="majorHAnsi" w:hAnsiTheme="majorHAnsi"/>
          <w:sz w:val="32"/>
          <w:szCs w:val="32"/>
        </w:rPr>
        <w:t xml:space="preserve">We might be full of our own opinions and speculations about prayer.  How can we learn about it unless we are prepared to come empty handed to spiritual </w:t>
      </w:r>
      <w:proofErr w:type="gramStart"/>
      <w:r>
        <w:rPr>
          <w:rStyle w:val="renderedqtext"/>
          <w:rFonts w:asciiTheme="majorHAnsi" w:hAnsiTheme="majorHAnsi"/>
          <w:sz w:val="32"/>
          <w:szCs w:val="32"/>
        </w:rPr>
        <w:t>practice.</w:t>
      </w:r>
      <w:proofErr w:type="gramEnd"/>
      <w:r>
        <w:rPr>
          <w:rStyle w:val="renderedqtext"/>
          <w:rFonts w:asciiTheme="majorHAnsi" w:hAnsiTheme="majorHAnsi"/>
          <w:sz w:val="32"/>
          <w:szCs w:val="32"/>
        </w:rPr>
        <w:t xml:space="preserve">  Then we will slowly but surely connect with what Thomas Merton calls </w:t>
      </w:r>
      <w:r w:rsidRPr="00F5173F">
        <w:rPr>
          <w:rStyle w:val="renderedqtext"/>
          <w:rFonts w:ascii="Cambria" w:hAnsi="Cambria"/>
          <w:sz w:val="32"/>
          <w:szCs w:val="32"/>
        </w:rPr>
        <w:t>“</w:t>
      </w:r>
      <w:r w:rsidRPr="00F5173F">
        <w:rPr>
          <w:rFonts w:ascii="Cambria" w:eastAsia="Times New Roman" w:hAnsi="Cambria"/>
          <w:sz w:val="32"/>
          <w:szCs w:val="32"/>
          <w:lang w:eastAsia="en-AU"/>
        </w:rPr>
        <w:t>This little point of nothingness and of absolute poverty [which] is the pure glory of God written in us...”</w:t>
      </w:r>
    </w:p>
    <w:p w:rsidR="00F5173F" w:rsidRDefault="00F5173F" w:rsidP="00F5173F">
      <w:pPr>
        <w:rPr>
          <w:rFonts w:ascii="Cambria" w:eastAsia="Times New Roman" w:hAnsi="Cambria"/>
          <w:sz w:val="32"/>
          <w:szCs w:val="32"/>
          <w:lang w:eastAsia="en-AU"/>
        </w:rPr>
      </w:pPr>
    </w:p>
    <w:p w:rsidR="008D0AAB" w:rsidRPr="00345ACA" w:rsidRDefault="00F5173F" w:rsidP="008D0AAB">
      <w:pPr>
        <w:rPr>
          <w:rFonts w:ascii="Cambria" w:hAnsi="Cambria"/>
          <w:sz w:val="32"/>
          <w:szCs w:val="32"/>
        </w:rPr>
      </w:pPr>
      <w:r>
        <w:rPr>
          <w:rFonts w:ascii="Cambria" w:eastAsia="Times New Roman" w:hAnsi="Cambria"/>
          <w:sz w:val="32"/>
          <w:szCs w:val="32"/>
          <w:lang w:eastAsia="en-AU"/>
        </w:rPr>
        <w:t xml:space="preserve">Susan Jones      027 321 4870       04 909 9612      </w:t>
      </w:r>
      <w:hyperlink r:id="rId8" w:history="1">
        <w:r w:rsidRPr="0060508B">
          <w:rPr>
            <w:rStyle w:val="Hyperlink"/>
            <w:rFonts w:ascii="Cambria" w:eastAsia="Times New Roman" w:hAnsi="Cambria"/>
            <w:sz w:val="32"/>
            <w:szCs w:val="32"/>
            <w:lang w:eastAsia="en-AU"/>
          </w:rPr>
          <w:t>minister@standrews.org.nz</w:t>
        </w:r>
      </w:hyperlink>
      <w:r>
        <w:rPr>
          <w:rFonts w:ascii="Cambria" w:eastAsia="Times New Roman" w:hAnsi="Cambria"/>
          <w:sz w:val="32"/>
          <w:szCs w:val="32"/>
          <w:lang w:eastAsia="en-AU"/>
        </w:rPr>
        <w:t xml:space="preserve">  </w:t>
      </w:r>
    </w:p>
    <w:sectPr w:rsidR="008D0AAB" w:rsidRPr="00345ACA" w:rsidSect="00345ACA">
      <w:headerReference w:type="default" r:id="rId9"/>
      <w:pgSz w:w="11906" w:h="16838"/>
      <w:pgMar w:top="397" w:right="397" w:bottom="397" w:left="39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049" w:rsidRDefault="00913049" w:rsidP="00F5173F">
      <w:r>
        <w:separator/>
      </w:r>
    </w:p>
  </w:endnote>
  <w:endnote w:type="continuationSeparator" w:id="0">
    <w:p w:rsidR="00913049" w:rsidRDefault="00913049" w:rsidP="00F517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049" w:rsidRDefault="00913049" w:rsidP="00F5173F">
      <w:r>
        <w:separator/>
      </w:r>
    </w:p>
  </w:footnote>
  <w:footnote w:type="continuationSeparator" w:id="0">
    <w:p w:rsidR="00913049" w:rsidRDefault="00913049" w:rsidP="00F51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716545"/>
      <w:docPartObj>
        <w:docPartGallery w:val="Page Numbers (Top of Page)"/>
        <w:docPartUnique/>
      </w:docPartObj>
    </w:sdtPr>
    <w:sdtContent>
      <w:p w:rsidR="00FC6C21" w:rsidRDefault="00FC6C21">
        <w:pPr>
          <w:pStyle w:val="Header"/>
          <w:jc w:val="center"/>
        </w:pPr>
        <w:fldSimple w:instr=" PAGE   \* MERGEFORMAT ">
          <w:r w:rsidR="00B41E75">
            <w:rPr>
              <w:noProof/>
            </w:rPr>
            <w:t>6</w:t>
          </w:r>
        </w:fldSimple>
      </w:p>
    </w:sdtContent>
  </w:sdt>
  <w:p w:rsidR="00FC6C21" w:rsidRDefault="00FC6C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CCAE2E2"/>
    <w:lvl w:ilvl="0">
      <w:start w:val="1"/>
      <w:numFmt w:val="bullet"/>
      <w:pStyle w:val="Heading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45ACA"/>
    <w:rsid w:val="001E0808"/>
    <w:rsid w:val="00345ACA"/>
    <w:rsid w:val="0046001A"/>
    <w:rsid w:val="004B02DD"/>
    <w:rsid w:val="005E65F6"/>
    <w:rsid w:val="00623DD8"/>
    <w:rsid w:val="00642EBA"/>
    <w:rsid w:val="006E7CF4"/>
    <w:rsid w:val="008D0AAB"/>
    <w:rsid w:val="00913049"/>
    <w:rsid w:val="00B41E75"/>
    <w:rsid w:val="00F5173F"/>
    <w:rsid w:val="00F6730B"/>
    <w:rsid w:val="00FC6C2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EBA"/>
  </w:style>
  <w:style w:type="paragraph" w:styleId="Heading1">
    <w:name w:val="heading 1"/>
    <w:basedOn w:val="Normal"/>
    <w:next w:val="Normal"/>
    <w:link w:val="Heading1Char"/>
    <w:qFormat/>
    <w:rsid w:val="00345ACA"/>
    <w:pPr>
      <w:keepNext/>
      <w:numPr>
        <w:numId w:val="1"/>
      </w:numPr>
      <w:suppressAutoHyphens/>
      <w:spacing w:before="120"/>
      <w:ind w:right="40"/>
      <w:outlineLvl w:val="0"/>
    </w:pPr>
    <w:rPr>
      <w:rFonts w:ascii="Book Antiqua" w:eastAsia="Times New Roman" w:hAnsi="Book Antiqua" w:cs="Times New Roman"/>
      <w:b/>
      <w:sz w:val="28"/>
      <w:szCs w:val="20"/>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ACA"/>
    <w:rPr>
      <w:rFonts w:ascii="Book Antiqua" w:eastAsia="Times New Roman" w:hAnsi="Book Antiqua" w:cs="Times New Roman"/>
      <w:b/>
      <w:sz w:val="28"/>
      <w:szCs w:val="20"/>
      <w:lang w:val="en-US" w:eastAsia="hi-IN" w:bidi="hi-IN"/>
    </w:rPr>
  </w:style>
  <w:style w:type="character" w:styleId="Hyperlink">
    <w:name w:val="Hyperlink"/>
    <w:basedOn w:val="DefaultParagraphFont"/>
    <w:uiPriority w:val="99"/>
    <w:unhideWhenUsed/>
    <w:rsid w:val="00345ACA"/>
    <w:rPr>
      <w:color w:val="0000FF" w:themeColor="hyperlink"/>
      <w:u w:val="single"/>
    </w:rPr>
  </w:style>
  <w:style w:type="character" w:styleId="Strong">
    <w:name w:val="Strong"/>
    <w:basedOn w:val="DefaultParagraphFont"/>
    <w:uiPriority w:val="22"/>
    <w:qFormat/>
    <w:rsid w:val="001E0808"/>
    <w:rPr>
      <w:b/>
      <w:bCs/>
    </w:rPr>
  </w:style>
  <w:style w:type="character" w:customStyle="1" w:styleId="renderedqtext">
    <w:name w:val="rendered_qtext"/>
    <w:basedOn w:val="DefaultParagraphFont"/>
    <w:rsid w:val="00F5173F"/>
  </w:style>
  <w:style w:type="paragraph" w:styleId="Header">
    <w:name w:val="header"/>
    <w:basedOn w:val="Normal"/>
    <w:link w:val="HeaderChar"/>
    <w:uiPriority w:val="99"/>
    <w:unhideWhenUsed/>
    <w:rsid w:val="00F5173F"/>
    <w:pPr>
      <w:tabs>
        <w:tab w:val="center" w:pos="4513"/>
        <w:tab w:val="right" w:pos="9026"/>
      </w:tabs>
    </w:pPr>
  </w:style>
  <w:style w:type="character" w:customStyle="1" w:styleId="HeaderChar">
    <w:name w:val="Header Char"/>
    <w:basedOn w:val="DefaultParagraphFont"/>
    <w:link w:val="Header"/>
    <w:uiPriority w:val="99"/>
    <w:rsid w:val="00F5173F"/>
  </w:style>
  <w:style w:type="paragraph" w:styleId="Footer">
    <w:name w:val="footer"/>
    <w:basedOn w:val="Normal"/>
    <w:link w:val="FooterChar"/>
    <w:uiPriority w:val="99"/>
    <w:semiHidden/>
    <w:unhideWhenUsed/>
    <w:rsid w:val="00F5173F"/>
    <w:pPr>
      <w:tabs>
        <w:tab w:val="center" w:pos="4513"/>
        <w:tab w:val="right" w:pos="9026"/>
      </w:tabs>
    </w:pPr>
  </w:style>
  <w:style w:type="character" w:customStyle="1" w:styleId="FooterChar">
    <w:name w:val="Footer Char"/>
    <w:basedOn w:val="DefaultParagraphFont"/>
    <w:link w:val="Footer"/>
    <w:uiPriority w:val="99"/>
    <w:semiHidden/>
    <w:rsid w:val="00F517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ister@standrews.org.nz" TargetMode="External"/><Relationship Id="rId3" Type="http://schemas.openxmlformats.org/officeDocument/2006/relationships/settings" Target="settings.xml"/><Relationship Id="rId7" Type="http://schemas.openxmlformats.org/officeDocument/2006/relationships/hyperlink" Target="http://www.beliefnet.com/faiths/faith-tools/meditation/2004/11/silence-is-gods-fir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Jones</dc:creator>
  <cp:lastModifiedBy>Susan Jones</cp:lastModifiedBy>
  <cp:revision>3</cp:revision>
  <cp:lastPrinted>2017-05-13T06:47:00Z</cp:lastPrinted>
  <dcterms:created xsi:type="dcterms:W3CDTF">2017-05-13T03:39:00Z</dcterms:created>
  <dcterms:modified xsi:type="dcterms:W3CDTF">2017-05-13T06:47:00Z</dcterms:modified>
</cp:coreProperties>
</file>